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FE99" w14:textId="77777777" w:rsidR="007A48FD" w:rsidRDefault="00000000">
      <w:pPr>
        <w:spacing w:after="139" w:line="259" w:lineRule="auto"/>
        <w:ind w:left="0" w:right="0" w:firstLine="0"/>
        <w:jc w:val="left"/>
      </w:pPr>
      <w:r>
        <w:rPr>
          <w:sz w:val="19"/>
          <w:szCs w:val="19"/>
        </w:rPr>
        <w:t xml:space="preserve"> </w:t>
      </w:r>
    </w:p>
    <w:p w14:paraId="62C1203A" w14:textId="77777777" w:rsidR="007A48FD" w:rsidRDefault="00000000">
      <w:pPr>
        <w:spacing w:after="0" w:line="259" w:lineRule="auto"/>
        <w:ind w:left="0" w:right="0" w:firstLine="0"/>
        <w:jc w:val="left"/>
      </w:pPr>
      <w:r>
        <w:t xml:space="preserve"> </w:t>
      </w:r>
    </w:p>
    <w:p w14:paraId="25FE3973" w14:textId="719EBB43" w:rsidR="007A48FD" w:rsidRDefault="00000000">
      <w:pPr>
        <w:spacing w:after="0" w:line="259" w:lineRule="auto"/>
        <w:ind w:left="0" w:right="0" w:firstLine="0"/>
        <w:jc w:val="left"/>
      </w:pPr>
      <w:r>
        <w:t xml:space="preserve"> </w:t>
      </w:r>
    </w:p>
    <w:p w14:paraId="24EEA53B" w14:textId="77777777" w:rsidR="007A48FD" w:rsidRDefault="00000000">
      <w:pPr>
        <w:spacing w:after="0" w:line="259" w:lineRule="auto"/>
        <w:ind w:left="0" w:right="0" w:firstLine="0"/>
        <w:jc w:val="left"/>
      </w:pPr>
      <w:r>
        <w:t xml:space="preserve"> </w:t>
      </w:r>
    </w:p>
    <w:p w14:paraId="7245819A" w14:textId="77777777" w:rsidR="007A48FD" w:rsidRDefault="00000000">
      <w:pPr>
        <w:spacing w:after="0" w:line="259" w:lineRule="auto"/>
        <w:ind w:left="0" w:right="0" w:firstLine="0"/>
        <w:jc w:val="left"/>
      </w:pPr>
      <w:r>
        <w:t xml:space="preserve"> </w:t>
      </w:r>
    </w:p>
    <w:p w14:paraId="28A44FE9" w14:textId="77777777" w:rsidR="000D4AA9" w:rsidRDefault="00000000">
      <w:pPr>
        <w:spacing w:after="0" w:line="259" w:lineRule="auto"/>
        <w:ind w:left="0" w:right="0" w:firstLine="0"/>
        <w:jc w:val="left"/>
      </w:pPr>
      <w:r>
        <w:t xml:space="preserve"> </w:t>
      </w:r>
      <w:r>
        <w:tab/>
      </w:r>
    </w:p>
    <w:p w14:paraId="396E12A9" w14:textId="77777777" w:rsidR="000D4AA9" w:rsidRDefault="000D4AA9">
      <w:pPr>
        <w:spacing w:after="0" w:line="259" w:lineRule="auto"/>
        <w:ind w:left="0" w:right="0" w:firstLine="0"/>
        <w:jc w:val="left"/>
      </w:pPr>
    </w:p>
    <w:p w14:paraId="6BB16675" w14:textId="77777777" w:rsidR="000D4AA9" w:rsidRDefault="000D4AA9">
      <w:pPr>
        <w:spacing w:after="0" w:line="259" w:lineRule="auto"/>
        <w:ind w:left="0" w:right="0" w:firstLine="0"/>
        <w:jc w:val="left"/>
      </w:pPr>
    </w:p>
    <w:p w14:paraId="1C0F660F" w14:textId="77777777" w:rsidR="000D4AA9" w:rsidRDefault="000D4AA9">
      <w:pPr>
        <w:spacing w:after="0" w:line="259" w:lineRule="auto"/>
        <w:ind w:left="0" w:right="0" w:firstLine="0"/>
        <w:jc w:val="left"/>
      </w:pPr>
    </w:p>
    <w:p w14:paraId="2C75C1A7" w14:textId="77777777" w:rsidR="000D4AA9" w:rsidRDefault="000D4AA9">
      <w:pPr>
        <w:spacing w:after="0" w:line="259" w:lineRule="auto"/>
        <w:ind w:left="0" w:right="0" w:firstLine="0"/>
        <w:jc w:val="left"/>
      </w:pPr>
    </w:p>
    <w:p w14:paraId="6C56A9F1" w14:textId="77777777" w:rsidR="000D4AA9" w:rsidRDefault="000D4AA9">
      <w:pPr>
        <w:spacing w:after="0" w:line="259" w:lineRule="auto"/>
        <w:ind w:left="0" w:right="0" w:firstLine="0"/>
        <w:jc w:val="left"/>
      </w:pPr>
    </w:p>
    <w:p w14:paraId="660B2FDC" w14:textId="77777777" w:rsidR="000D4AA9" w:rsidRDefault="000D4AA9">
      <w:pPr>
        <w:spacing w:after="0" w:line="259" w:lineRule="auto"/>
        <w:ind w:left="0" w:right="0" w:firstLine="0"/>
        <w:jc w:val="left"/>
      </w:pPr>
    </w:p>
    <w:p w14:paraId="3A9A6FA4" w14:textId="77777777" w:rsidR="000D4AA9" w:rsidRDefault="000D4AA9">
      <w:pPr>
        <w:spacing w:after="0" w:line="259" w:lineRule="auto"/>
        <w:ind w:left="0" w:right="0" w:firstLine="0"/>
        <w:jc w:val="left"/>
      </w:pPr>
    </w:p>
    <w:p w14:paraId="5BFE12BA" w14:textId="77777777" w:rsidR="000D4AA9" w:rsidRDefault="000D4AA9">
      <w:pPr>
        <w:spacing w:after="0" w:line="259" w:lineRule="auto"/>
        <w:ind w:left="0" w:right="0" w:firstLine="0"/>
        <w:jc w:val="left"/>
      </w:pPr>
    </w:p>
    <w:p w14:paraId="4093FFC6" w14:textId="77777777" w:rsidR="000D4AA9" w:rsidRDefault="000D4AA9">
      <w:pPr>
        <w:spacing w:after="0" w:line="259" w:lineRule="auto"/>
        <w:ind w:left="0" w:right="0" w:firstLine="0"/>
        <w:jc w:val="left"/>
      </w:pPr>
    </w:p>
    <w:p w14:paraId="6F89E17C" w14:textId="3D214655" w:rsidR="007A48FD" w:rsidRDefault="00000000">
      <w:pPr>
        <w:spacing w:after="0" w:line="259" w:lineRule="auto"/>
        <w:ind w:left="0" w:right="0" w:firstLine="0"/>
        <w:jc w:val="left"/>
      </w:pPr>
      <w:r>
        <w:t xml:space="preserve"> </w:t>
      </w:r>
    </w:p>
    <w:p w14:paraId="179C4BA9" w14:textId="77777777" w:rsidR="007A48FD" w:rsidRDefault="00000000">
      <w:pPr>
        <w:spacing w:after="0" w:line="259" w:lineRule="auto"/>
        <w:ind w:left="0" w:right="0" w:firstLine="0"/>
        <w:jc w:val="left"/>
      </w:pPr>
      <w:r>
        <w:t xml:space="preserve"> </w:t>
      </w:r>
    </w:p>
    <w:p w14:paraId="46AC7243" w14:textId="77777777" w:rsidR="000D4AA9" w:rsidRDefault="000D4AA9">
      <w:pPr>
        <w:spacing w:after="0" w:line="259" w:lineRule="auto"/>
        <w:ind w:left="0" w:right="0" w:firstLine="0"/>
        <w:jc w:val="left"/>
      </w:pPr>
    </w:p>
    <w:p w14:paraId="502ED59A" w14:textId="77777777" w:rsidR="000D4AA9" w:rsidRDefault="000D4AA9">
      <w:pPr>
        <w:spacing w:after="0" w:line="259" w:lineRule="auto"/>
        <w:ind w:left="0" w:right="0" w:firstLine="0"/>
        <w:jc w:val="left"/>
      </w:pPr>
    </w:p>
    <w:p w14:paraId="620F3E60" w14:textId="77777777" w:rsidR="007A48FD" w:rsidRDefault="00000000">
      <w:pPr>
        <w:pStyle w:val="Ttulo1"/>
        <w:spacing w:after="0"/>
        <w:ind w:left="-5" w:firstLine="0"/>
      </w:pPr>
      <w:r>
        <w:t xml:space="preserve">ANTECEDENTES GENERALES </w:t>
      </w:r>
    </w:p>
    <w:p w14:paraId="7DD8DA9D" w14:textId="77777777" w:rsidR="007A48FD" w:rsidRDefault="00000000">
      <w:pPr>
        <w:spacing w:after="82" w:line="259" w:lineRule="auto"/>
        <w:ind w:left="0" w:right="0" w:firstLine="0"/>
        <w:jc w:val="left"/>
      </w:pPr>
      <w:r>
        <w:t xml:space="preserve"> </w:t>
      </w:r>
    </w:p>
    <w:p w14:paraId="7513A0E3" w14:textId="7A034085" w:rsidR="0057051C" w:rsidRDefault="0057051C" w:rsidP="0057051C">
      <w:pPr>
        <w:shd w:val="clear" w:color="auto" w:fill="FFFFFF"/>
        <w:spacing w:line="276" w:lineRule="auto"/>
      </w:pPr>
      <w:r w:rsidRPr="0057051C">
        <w:t xml:space="preserve"> </w:t>
      </w:r>
      <w:r>
        <w:t xml:space="preserve">Somos innovadores dedicados a una Acuicultura global eficiente y sustentable. El objetivo de </w:t>
      </w:r>
      <w:proofErr w:type="spellStart"/>
      <w:r>
        <w:t>Biomar</w:t>
      </w:r>
      <w:proofErr w:type="spellEnd"/>
      <w:r>
        <w:t xml:space="preserve"> está enraizado en nuestra herencia y en nuestro compromiso con la acuicultura. A través de un conocimiento de vanguardia y asociaciones duraderas con nuestros grupos de interés, nos esforzamos por desarrollar y ofrecer soluciones de alimentación verdaderamente eficientes, sustentables y saludables.</w:t>
      </w:r>
    </w:p>
    <w:p w14:paraId="0347AEE7" w14:textId="0D101130" w:rsidR="007A48FD" w:rsidRDefault="00000000" w:rsidP="00E42279">
      <w:pPr>
        <w:ind w:right="1"/>
      </w:pPr>
      <w:r>
        <w:t xml:space="preserve"> </w:t>
      </w:r>
    </w:p>
    <w:p w14:paraId="700D7CC0" w14:textId="3DE84044" w:rsidR="007A48FD" w:rsidRDefault="00000000">
      <w:pPr>
        <w:ind w:left="-5" w:right="1" w:firstLine="0"/>
      </w:pPr>
      <w:r>
        <w:t xml:space="preserve">En este contexto Junto a Fundación La Semilla, invita a todas las Organizaciones territoriales, funcionales y de interés público de los territorios donde opera, a participar del Fondo Concursable </w:t>
      </w:r>
      <w:proofErr w:type="spellStart"/>
      <w:r w:rsidR="00E42279">
        <w:t>Biomar</w:t>
      </w:r>
      <w:proofErr w:type="spellEnd"/>
      <w:r w:rsidR="000E3EF7">
        <w:t xml:space="preserve"> 2023</w:t>
      </w:r>
      <w:r w:rsidR="00E42279">
        <w:t xml:space="preserve"> </w:t>
      </w:r>
      <w:r>
        <w:t>para proyectos a ejecutar durante e</w:t>
      </w:r>
      <w:r w:rsidR="000E3EF7">
        <w:t>l presente año.</w:t>
      </w:r>
      <w:r>
        <w:t xml:space="preserve">  </w:t>
      </w:r>
    </w:p>
    <w:p w14:paraId="5077D1BB" w14:textId="77777777" w:rsidR="007A48FD" w:rsidRDefault="00000000">
      <w:pPr>
        <w:spacing w:after="84" w:line="259" w:lineRule="auto"/>
        <w:ind w:left="0" w:right="0" w:firstLine="0"/>
        <w:jc w:val="left"/>
      </w:pPr>
      <w:r>
        <w:t xml:space="preserve"> </w:t>
      </w:r>
    </w:p>
    <w:p w14:paraId="1FB5C6C8" w14:textId="77777777" w:rsidR="007A48FD" w:rsidRDefault="00000000">
      <w:pPr>
        <w:spacing w:after="221" w:line="259" w:lineRule="auto"/>
        <w:ind w:left="0" w:right="0" w:firstLine="0"/>
        <w:jc w:val="left"/>
      </w:pPr>
      <w:r>
        <w:t xml:space="preserve"> </w:t>
      </w:r>
    </w:p>
    <w:p w14:paraId="1B97A3F3" w14:textId="77777777" w:rsidR="007A48FD" w:rsidRDefault="00000000">
      <w:pPr>
        <w:pStyle w:val="Ttulo1"/>
        <w:tabs>
          <w:tab w:val="center" w:pos="1213"/>
        </w:tabs>
        <w:ind w:left="-15" w:firstLine="0"/>
      </w:pPr>
      <w:r>
        <w:t xml:space="preserve">I. </w:t>
      </w:r>
      <w:r>
        <w:tab/>
        <w:t xml:space="preserve">OBJETIVO </w:t>
      </w:r>
    </w:p>
    <w:p w14:paraId="23796B15" w14:textId="094A5894" w:rsidR="007A48FD" w:rsidRDefault="00000000">
      <w:pPr>
        <w:spacing w:after="101" w:line="242" w:lineRule="auto"/>
        <w:ind w:left="0" w:firstLine="0"/>
      </w:pPr>
      <w:r>
        <w:t xml:space="preserve">El objetivo de este fondo es </w:t>
      </w:r>
      <w:r w:rsidR="000E3EF7">
        <w:t>colaborar y fomentar</w:t>
      </w:r>
      <w:r>
        <w:rPr>
          <w:b/>
        </w:rPr>
        <w:t xml:space="preserve"> iniciativas/proyectos de las organizaciones comunitarias vecinas, fomentando la asociatividad y funcionamiento de las organizaciones</w:t>
      </w:r>
      <w:r>
        <w:t>”, y para ello trabajaremos en el marco de los</w:t>
      </w:r>
      <w:r w:rsidR="000E3EF7">
        <w:t xml:space="preserve"> principios y valores c</w:t>
      </w:r>
      <w:r>
        <w:t xml:space="preserve">orporativos de  </w:t>
      </w:r>
      <w:proofErr w:type="spellStart"/>
      <w:r w:rsidR="00E42279">
        <w:t>Biomar</w:t>
      </w:r>
      <w:proofErr w:type="spellEnd"/>
      <w:r w:rsidR="00E42279">
        <w:t xml:space="preserve"> </w:t>
      </w:r>
      <w:r>
        <w:t xml:space="preserve">para los aportes a los territorios:  </w:t>
      </w:r>
    </w:p>
    <w:p w14:paraId="040DDB40" w14:textId="77777777" w:rsidR="007A48FD" w:rsidRDefault="00000000">
      <w:pPr>
        <w:spacing w:after="0" w:line="259" w:lineRule="auto"/>
        <w:ind w:left="0" w:right="0" w:firstLine="0"/>
        <w:jc w:val="left"/>
      </w:pPr>
      <w:r>
        <w:t xml:space="preserve"> </w:t>
      </w:r>
    </w:p>
    <w:p w14:paraId="0844668F" w14:textId="77777777" w:rsidR="000E3EF7" w:rsidRPr="000E3EF7" w:rsidRDefault="000E3EF7" w:rsidP="000E3EF7">
      <w:pPr>
        <w:spacing w:after="0" w:line="259" w:lineRule="auto"/>
        <w:ind w:left="0" w:right="0" w:firstLine="0"/>
        <w:jc w:val="left"/>
      </w:pPr>
      <w:r w:rsidRPr="000E3EF7">
        <w:t>RESPETO DE LOS DERECHOS HUMANOS</w:t>
      </w:r>
    </w:p>
    <w:p w14:paraId="431F3053" w14:textId="77777777" w:rsidR="000E3EF7" w:rsidRPr="000E3EF7" w:rsidRDefault="000E3EF7" w:rsidP="000E3EF7">
      <w:pPr>
        <w:spacing w:after="0" w:line="259" w:lineRule="auto"/>
        <w:ind w:left="0" w:right="0" w:firstLine="0"/>
        <w:jc w:val="left"/>
      </w:pPr>
      <w:r w:rsidRPr="000E3EF7">
        <w:rPr>
          <w:b/>
          <w:bCs/>
          <w:i/>
          <w:iCs/>
        </w:rPr>
        <w:t xml:space="preserve">En </w:t>
      </w:r>
      <w:proofErr w:type="spellStart"/>
      <w:r w:rsidRPr="000E3EF7">
        <w:rPr>
          <w:b/>
          <w:bCs/>
          <w:i/>
          <w:iCs/>
        </w:rPr>
        <w:t>BioMar</w:t>
      </w:r>
      <w:proofErr w:type="spellEnd"/>
      <w:r w:rsidRPr="000E3EF7">
        <w:rPr>
          <w:b/>
          <w:bCs/>
          <w:i/>
          <w:iCs/>
        </w:rPr>
        <w:t xml:space="preserve"> reconocemos que el respeto y la promoción de los derechos humanos es esencial para vivir nuestro propósito. Queremos asegurar que todas las personas sean acogidas con respeto, reconociendo su dignidad durante toda su vida. Los derechos humanos están en la base de nuestra contribución a la innovación, la cooperación, la sostenibilidad y el rendimiento.</w:t>
      </w:r>
    </w:p>
    <w:p w14:paraId="22A0D8D4" w14:textId="11F6502A" w:rsidR="007A48FD" w:rsidRDefault="007A48FD">
      <w:pPr>
        <w:spacing w:after="0" w:line="259" w:lineRule="auto"/>
        <w:ind w:left="0" w:right="0" w:firstLine="0"/>
        <w:jc w:val="left"/>
      </w:pPr>
    </w:p>
    <w:p w14:paraId="0FAB07CC" w14:textId="77777777" w:rsidR="007A48FD" w:rsidRDefault="007A48FD">
      <w:pPr>
        <w:tabs>
          <w:tab w:val="center" w:pos="1796"/>
        </w:tabs>
        <w:spacing w:after="83" w:line="259" w:lineRule="auto"/>
        <w:ind w:left="0" w:right="0" w:firstLine="0"/>
        <w:jc w:val="left"/>
        <w:rPr>
          <w:b/>
          <w:color w:val="2F5496"/>
        </w:rPr>
      </w:pPr>
    </w:p>
    <w:p w14:paraId="17C5E79C" w14:textId="77777777" w:rsidR="000E3EF7" w:rsidRPr="000E3EF7" w:rsidRDefault="000E3EF7" w:rsidP="000E3EF7">
      <w:pPr>
        <w:tabs>
          <w:tab w:val="center" w:pos="1796"/>
        </w:tabs>
        <w:spacing w:after="83" w:line="259" w:lineRule="auto"/>
        <w:ind w:left="0" w:right="0" w:firstLine="0"/>
        <w:jc w:val="left"/>
        <w:rPr>
          <w:b/>
          <w:color w:val="000000" w:themeColor="text1"/>
        </w:rPr>
      </w:pPr>
      <w:r w:rsidRPr="000E3EF7">
        <w:rPr>
          <w:b/>
          <w:color w:val="000000" w:themeColor="text1"/>
        </w:rPr>
        <w:t>LA SALUD Y SEGURIDAD ESTÁN SIEMPRE EN PRIMER LUGAR</w:t>
      </w:r>
    </w:p>
    <w:p w14:paraId="1E531421" w14:textId="77777777" w:rsidR="000E3EF7" w:rsidRPr="000E3EF7" w:rsidRDefault="000E3EF7" w:rsidP="000E3EF7">
      <w:pPr>
        <w:tabs>
          <w:tab w:val="center" w:pos="1796"/>
        </w:tabs>
        <w:spacing w:after="83" w:line="259" w:lineRule="auto"/>
        <w:ind w:left="0" w:right="0" w:firstLine="0"/>
        <w:jc w:val="left"/>
        <w:rPr>
          <w:b/>
          <w:color w:val="000000" w:themeColor="text1"/>
        </w:rPr>
      </w:pPr>
      <w:proofErr w:type="spellStart"/>
      <w:r w:rsidRPr="000E3EF7">
        <w:rPr>
          <w:b/>
          <w:bCs/>
          <w:i/>
          <w:iCs/>
          <w:color w:val="000000" w:themeColor="text1"/>
        </w:rPr>
        <w:t>BioMar</w:t>
      </w:r>
      <w:proofErr w:type="spellEnd"/>
      <w:r w:rsidRPr="000E3EF7">
        <w:rPr>
          <w:b/>
          <w:bCs/>
          <w:i/>
          <w:iCs/>
          <w:color w:val="000000" w:themeColor="text1"/>
        </w:rPr>
        <w:t xml:space="preserve"> reconoce que se debe construir un negocio sostenible y rentable que garantice la salud y la seguridad en nuestra cadena de valor. No transamos con la seguridad y la salud de nuestros </w:t>
      </w:r>
      <w:r w:rsidRPr="000E3EF7">
        <w:rPr>
          <w:b/>
          <w:bCs/>
          <w:i/>
          <w:iCs/>
          <w:color w:val="000000" w:themeColor="text1"/>
        </w:rPr>
        <w:lastRenderedPageBreak/>
        <w:t>empleados. Al mismo tiempo, le damos importancia primordial a la inocuidad alimentaria y a la nutrición, asumiendo la responsabilidad de proveer productos del mar sabrosos y saludables a los consumidores finales.</w:t>
      </w:r>
    </w:p>
    <w:p w14:paraId="2F56DB3A" w14:textId="77777777" w:rsidR="007A48FD" w:rsidRPr="00C65082" w:rsidRDefault="007A48FD">
      <w:pPr>
        <w:tabs>
          <w:tab w:val="center" w:pos="1796"/>
        </w:tabs>
        <w:spacing w:after="83" w:line="259" w:lineRule="auto"/>
        <w:ind w:left="0" w:right="0" w:firstLine="0"/>
        <w:jc w:val="left"/>
        <w:rPr>
          <w:b/>
          <w:color w:val="000000" w:themeColor="text1"/>
        </w:rPr>
      </w:pPr>
    </w:p>
    <w:p w14:paraId="467B40A0" w14:textId="77777777" w:rsidR="000E3EF7" w:rsidRPr="000E3EF7" w:rsidRDefault="000E3EF7" w:rsidP="000E3EF7">
      <w:pPr>
        <w:tabs>
          <w:tab w:val="center" w:pos="1796"/>
        </w:tabs>
        <w:spacing w:after="83" w:line="259" w:lineRule="auto"/>
        <w:ind w:left="0" w:right="0" w:firstLine="0"/>
        <w:jc w:val="left"/>
        <w:rPr>
          <w:b/>
          <w:color w:val="000000" w:themeColor="text1"/>
        </w:rPr>
      </w:pPr>
      <w:r w:rsidRPr="000E3EF7">
        <w:rPr>
          <w:b/>
          <w:color w:val="000000" w:themeColor="text1"/>
        </w:rPr>
        <w:t>MINIMIZANDO NUESTRA HUELLA</w:t>
      </w:r>
    </w:p>
    <w:p w14:paraId="016B12FE" w14:textId="77777777" w:rsidR="000E3EF7" w:rsidRPr="000E3EF7" w:rsidRDefault="000E3EF7" w:rsidP="000E3EF7">
      <w:pPr>
        <w:tabs>
          <w:tab w:val="center" w:pos="1796"/>
        </w:tabs>
        <w:spacing w:after="83" w:line="259" w:lineRule="auto"/>
        <w:ind w:left="0" w:right="0" w:firstLine="0"/>
        <w:jc w:val="left"/>
        <w:rPr>
          <w:b/>
          <w:color w:val="000000" w:themeColor="text1"/>
        </w:rPr>
      </w:pPr>
      <w:r w:rsidRPr="000E3EF7">
        <w:rPr>
          <w:b/>
          <w:bCs/>
          <w:i/>
          <w:iCs/>
          <w:color w:val="000000" w:themeColor="text1"/>
        </w:rPr>
        <w:t xml:space="preserve">En </w:t>
      </w:r>
      <w:proofErr w:type="spellStart"/>
      <w:r w:rsidRPr="000E3EF7">
        <w:rPr>
          <w:b/>
          <w:bCs/>
          <w:i/>
          <w:iCs/>
          <w:color w:val="000000" w:themeColor="text1"/>
        </w:rPr>
        <w:t>BioMar</w:t>
      </w:r>
      <w:proofErr w:type="spellEnd"/>
      <w:r w:rsidRPr="000E3EF7">
        <w:rPr>
          <w:b/>
          <w:bCs/>
          <w:i/>
          <w:iCs/>
          <w:color w:val="000000" w:themeColor="text1"/>
        </w:rPr>
        <w:t>, nuestro objetivo es minimizar nuestra huella ambiental. Impulsamos soluciones sostenibles y asumimos la responsabilidad ecológica. Siempre se deberán equilibrar las consideraciones económicas con aquellas que favorecen el medio ambiente. Debemos contribuir a un futuro sostenible creando soluciones de negocios innovadoras y apoyando el desarrollo de la industria acuícola.</w:t>
      </w:r>
    </w:p>
    <w:p w14:paraId="51F5CD1F" w14:textId="77777777" w:rsidR="007A48FD" w:rsidRDefault="007A48FD">
      <w:pPr>
        <w:tabs>
          <w:tab w:val="center" w:pos="1796"/>
        </w:tabs>
        <w:spacing w:after="83" w:line="259" w:lineRule="auto"/>
        <w:ind w:left="0" w:right="0" w:firstLine="0"/>
        <w:jc w:val="left"/>
        <w:rPr>
          <w:b/>
          <w:color w:val="2F5496"/>
        </w:rPr>
      </w:pPr>
    </w:p>
    <w:p w14:paraId="38573730" w14:textId="77777777" w:rsidR="00AC6C96" w:rsidRDefault="00AC6C96">
      <w:pPr>
        <w:tabs>
          <w:tab w:val="center" w:pos="1796"/>
        </w:tabs>
        <w:spacing w:after="83" w:line="259" w:lineRule="auto"/>
        <w:ind w:left="0" w:right="0" w:firstLine="0"/>
        <w:jc w:val="left"/>
        <w:rPr>
          <w:b/>
          <w:color w:val="2F5496"/>
        </w:rPr>
      </w:pPr>
    </w:p>
    <w:p w14:paraId="5DCAFB52" w14:textId="77777777" w:rsidR="007A48FD" w:rsidRDefault="00000000">
      <w:pPr>
        <w:tabs>
          <w:tab w:val="center" w:pos="1796"/>
        </w:tabs>
        <w:spacing w:after="83" w:line="259" w:lineRule="auto"/>
        <w:ind w:left="0" w:right="0" w:firstLine="0"/>
        <w:jc w:val="left"/>
      </w:pPr>
      <w:r>
        <w:rPr>
          <w:b/>
          <w:color w:val="2F5496"/>
        </w:rPr>
        <w:t xml:space="preserve">II. </w:t>
      </w:r>
      <w:r>
        <w:rPr>
          <w:b/>
          <w:color w:val="2F5496"/>
        </w:rPr>
        <w:tab/>
        <w:t xml:space="preserve">QUIENES PARTICIPAN </w:t>
      </w:r>
    </w:p>
    <w:p w14:paraId="4F18698E" w14:textId="77777777" w:rsidR="007A48FD" w:rsidRDefault="00000000">
      <w:pPr>
        <w:spacing w:after="77" w:line="259" w:lineRule="auto"/>
        <w:ind w:left="284" w:right="0" w:firstLine="0"/>
        <w:jc w:val="left"/>
      </w:pPr>
      <w:r>
        <w:t xml:space="preserve"> </w:t>
      </w:r>
    </w:p>
    <w:p w14:paraId="76965495" w14:textId="149F2DCA" w:rsidR="007A48FD" w:rsidRDefault="00000000">
      <w:pPr>
        <w:ind w:left="294" w:right="1" w:firstLine="0"/>
      </w:pPr>
      <w:r>
        <w:t xml:space="preserve">Este fondo está dirigido a las comunas y localidades aledañas a los centros de operación de </w:t>
      </w:r>
      <w:proofErr w:type="spellStart"/>
      <w:r w:rsidR="00E42279">
        <w:t>Biomar</w:t>
      </w:r>
      <w:proofErr w:type="spellEnd"/>
      <w:r w:rsidR="00E42279">
        <w:t xml:space="preserve"> </w:t>
      </w:r>
      <w:r>
        <w:t xml:space="preserve">y pueden participar organizaciones que se encuentren vigentes o en proceso de activación, como las siguientes: </w:t>
      </w:r>
    </w:p>
    <w:p w14:paraId="0037DCD5" w14:textId="77777777" w:rsidR="007A48FD" w:rsidRDefault="00000000">
      <w:pPr>
        <w:spacing w:after="0" w:line="259" w:lineRule="auto"/>
        <w:ind w:left="284" w:right="0" w:firstLine="0"/>
        <w:jc w:val="left"/>
      </w:pPr>
      <w:r>
        <w:t xml:space="preserve"> </w:t>
      </w:r>
    </w:p>
    <w:p w14:paraId="7A1F7EDD" w14:textId="77777777" w:rsidR="007A48FD" w:rsidRDefault="00000000">
      <w:pPr>
        <w:numPr>
          <w:ilvl w:val="0"/>
          <w:numId w:val="2"/>
        </w:numPr>
        <w:spacing w:after="8"/>
        <w:ind w:right="1" w:hanging="360"/>
      </w:pPr>
      <w:r>
        <w:t xml:space="preserve">Organizaciones territoriales o funcionales, que se encuentren bajo la  Ley 19.418 de Juntas de Vecinos y demás Organizaciones Comunitarias </w:t>
      </w:r>
    </w:p>
    <w:p w14:paraId="2552D9ED" w14:textId="77777777" w:rsidR="007A48FD" w:rsidRDefault="00000000">
      <w:pPr>
        <w:numPr>
          <w:ilvl w:val="0"/>
          <w:numId w:val="2"/>
        </w:numPr>
        <w:spacing w:after="8"/>
        <w:ind w:right="1" w:hanging="360"/>
      </w:pPr>
      <w:r>
        <w:t xml:space="preserve">Cooperativas, amparadas bajo la Ley 19.832, Ley General de Cooperativas. </w:t>
      </w:r>
    </w:p>
    <w:p w14:paraId="767F21B3" w14:textId="77777777" w:rsidR="007A48FD" w:rsidRDefault="00000000">
      <w:pPr>
        <w:numPr>
          <w:ilvl w:val="0"/>
          <w:numId w:val="2"/>
        </w:numPr>
        <w:spacing w:after="167"/>
        <w:ind w:right="1" w:hanging="360"/>
      </w:pPr>
      <w:r>
        <w:t xml:space="preserve">Organizaciones deportivas, organizaciones culturales, comunidades indígenas, asociaciones de turismo y otras que también tengan personalidad jurídica vigente al momento de postular al fondo concursable. </w:t>
      </w:r>
    </w:p>
    <w:p w14:paraId="32F04DE5" w14:textId="77777777" w:rsidR="00AC6C96" w:rsidRDefault="00AC6C96" w:rsidP="00AC6C96">
      <w:pPr>
        <w:spacing w:after="167"/>
        <w:ind w:left="720" w:right="1" w:firstLine="0"/>
      </w:pPr>
    </w:p>
    <w:p w14:paraId="063CD09C" w14:textId="77777777" w:rsidR="007A48FD" w:rsidRDefault="00000000">
      <w:pPr>
        <w:spacing w:after="164"/>
        <w:ind w:left="294" w:right="1" w:firstLine="0"/>
      </w:pPr>
      <w:r>
        <w:t xml:space="preserve">El Fondo 2023 está focalizado en las siguientes localidades que podrán participar del proceso: </w:t>
      </w:r>
    </w:p>
    <w:p w14:paraId="661B9875" w14:textId="77777777" w:rsidR="007A48FD" w:rsidRDefault="00000000">
      <w:pPr>
        <w:spacing w:after="0" w:line="259" w:lineRule="auto"/>
        <w:ind w:left="284" w:right="0" w:firstLine="0"/>
        <w:jc w:val="left"/>
      </w:pPr>
      <w:r>
        <w:t xml:space="preserve"> </w:t>
      </w:r>
    </w:p>
    <w:tbl>
      <w:tblPr>
        <w:tblStyle w:val="a"/>
        <w:tblW w:w="8488" w:type="dxa"/>
        <w:tblInd w:w="738" w:type="dxa"/>
        <w:tblLayout w:type="fixed"/>
        <w:tblLook w:val="0400" w:firstRow="0" w:lastRow="0" w:firstColumn="0" w:lastColumn="0" w:noHBand="0" w:noVBand="1"/>
      </w:tblPr>
      <w:tblGrid>
        <w:gridCol w:w="1980"/>
        <w:gridCol w:w="1843"/>
        <w:gridCol w:w="4665"/>
      </w:tblGrid>
      <w:tr w:rsidR="0057051C" w14:paraId="4B020EDB" w14:textId="77777777" w:rsidTr="003C5587">
        <w:trPr>
          <w:trHeight w:val="600"/>
        </w:trPr>
        <w:tc>
          <w:tcPr>
            <w:tcW w:w="1980" w:type="dxa"/>
            <w:tcBorders>
              <w:top w:val="single" w:sz="4" w:space="0" w:color="95B3D7"/>
              <w:left w:val="single" w:sz="4" w:space="0" w:color="95B3D7"/>
              <w:bottom w:val="single" w:sz="4" w:space="0" w:color="95B3D7"/>
              <w:right w:val="single" w:sz="4" w:space="0" w:color="95B3D7"/>
            </w:tcBorders>
            <w:shd w:val="clear" w:color="auto" w:fill="8EAADB"/>
            <w:tcMar>
              <w:top w:w="0" w:type="dxa"/>
              <w:left w:w="108" w:type="dxa"/>
              <w:bottom w:w="0" w:type="dxa"/>
              <w:right w:w="108" w:type="dxa"/>
            </w:tcMar>
            <w:vAlign w:val="center"/>
          </w:tcPr>
          <w:p w14:paraId="4BB4ABA7" w14:textId="77777777" w:rsidR="0057051C" w:rsidRDefault="0057051C">
            <w:pPr>
              <w:spacing w:after="0" w:line="240" w:lineRule="auto"/>
              <w:ind w:left="0" w:right="0" w:firstLine="0"/>
              <w:jc w:val="center"/>
              <w:rPr>
                <w:rFonts w:ascii="Times New Roman" w:eastAsia="Times New Roman" w:hAnsi="Times New Roman" w:cs="Times New Roman"/>
                <w:sz w:val="24"/>
                <w:szCs w:val="24"/>
              </w:rPr>
            </w:pPr>
            <w:r>
              <w:rPr>
                <w:b/>
                <w:sz w:val="25"/>
                <w:szCs w:val="25"/>
              </w:rPr>
              <w:t>Región</w:t>
            </w:r>
          </w:p>
        </w:tc>
        <w:tc>
          <w:tcPr>
            <w:tcW w:w="1843" w:type="dxa"/>
            <w:tcBorders>
              <w:top w:val="single" w:sz="4" w:space="0" w:color="95B3D7"/>
              <w:left w:val="single" w:sz="4" w:space="0" w:color="95B3D7"/>
              <w:bottom w:val="single" w:sz="4" w:space="0" w:color="95B3D7"/>
              <w:right w:val="single" w:sz="4" w:space="0" w:color="95B3D7"/>
            </w:tcBorders>
            <w:shd w:val="clear" w:color="auto" w:fill="8EAADB"/>
            <w:tcMar>
              <w:top w:w="0" w:type="dxa"/>
              <w:left w:w="108" w:type="dxa"/>
              <w:bottom w:w="0" w:type="dxa"/>
              <w:right w:w="108" w:type="dxa"/>
            </w:tcMar>
            <w:vAlign w:val="center"/>
          </w:tcPr>
          <w:p w14:paraId="7DC640B5" w14:textId="77777777" w:rsidR="0057051C" w:rsidRDefault="0057051C">
            <w:pPr>
              <w:spacing w:after="0" w:line="240" w:lineRule="auto"/>
              <w:ind w:left="0" w:right="0" w:firstLine="0"/>
              <w:jc w:val="center"/>
              <w:rPr>
                <w:rFonts w:ascii="Times New Roman" w:eastAsia="Times New Roman" w:hAnsi="Times New Roman" w:cs="Times New Roman"/>
                <w:sz w:val="24"/>
                <w:szCs w:val="24"/>
              </w:rPr>
            </w:pPr>
            <w:r>
              <w:rPr>
                <w:b/>
                <w:sz w:val="25"/>
                <w:szCs w:val="25"/>
              </w:rPr>
              <w:t>Comuna</w:t>
            </w:r>
          </w:p>
        </w:tc>
        <w:tc>
          <w:tcPr>
            <w:tcW w:w="4665" w:type="dxa"/>
            <w:tcBorders>
              <w:top w:val="single" w:sz="4" w:space="0" w:color="95B3D7"/>
              <w:left w:val="single" w:sz="4" w:space="0" w:color="95B3D7"/>
              <w:bottom w:val="single" w:sz="4" w:space="0" w:color="95B3D7"/>
              <w:right w:val="single" w:sz="4" w:space="0" w:color="95B3D7"/>
            </w:tcBorders>
            <w:shd w:val="clear" w:color="auto" w:fill="8EAADB"/>
            <w:tcMar>
              <w:top w:w="0" w:type="dxa"/>
              <w:left w:w="108" w:type="dxa"/>
              <w:bottom w:w="0" w:type="dxa"/>
              <w:right w:w="108" w:type="dxa"/>
            </w:tcMar>
            <w:vAlign w:val="center"/>
          </w:tcPr>
          <w:p w14:paraId="39AD5E29" w14:textId="77777777" w:rsidR="0057051C" w:rsidRDefault="0057051C">
            <w:pPr>
              <w:spacing w:after="0" w:line="240" w:lineRule="auto"/>
              <w:ind w:left="0" w:right="0" w:firstLine="0"/>
              <w:jc w:val="center"/>
              <w:rPr>
                <w:rFonts w:ascii="Times New Roman" w:eastAsia="Times New Roman" w:hAnsi="Times New Roman" w:cs="Times New Roman"/>
                <w:sz w:val="24"/>
                <w:szCs w:val="24"/>
              </w:rPr>
            </w:pPr>
            <w:r>
              <w:rPr>
                <w:b/>
                <w:sz w:val="25"/>
                <w:szCs w:val="25"/>
              </w:rPr>
              <w:t>Localidad</w:t>
            </w:r>
          </w:p>
        </w:tc>
      </w:tr>
      <w:tr w:rsidR="007F116D" w14:paraId="0075B660" w14:textId="77777777" w:rsidTr="00DA596E">
        <w:tc>
          <w:tcPr>
            <w:tcW w:w="1980" w:type="dxa"/>
            <w:vMerge w:val="restart"/>
            <w:tcBorders>
              <w:top w:val="single" w:sz="4" w:space="0" w:color="95B3D7"/>
              <w:left w:val="single" w:sz="4" w:space="0" w:color="95B3D7"/>
              <w:right w:val="single" w:sz="4" w:space="0" w:color="95B3D7"/>
            </w:tcBorders>
            <w:tcMar>
              <w:top w:w="0" w:type="dxa"/>
              <w:left w:w="108" w:type="dxa"/>
              <w:bottom w:w="0" w:type="dxa"/>
              <w:right w:w="108" w:type="dxa"/>
            </w:tcMar>
            <w:vAlign w:val="center"/>
          </w:tcPr>
          <w:p w14:paraId="2900B7BC" w14:textId="77777777" w:rsidR="007F116D" w:rsidRDefault="007F116D">
            <w:pPr>
              <w:spacing w:after="0" w:line="240" w:lineRule="auto"/>
              <w:ind w:left="0" w:right="0" w:firstLine="0"/>
              <w:jc w:val="center"/>
              <w:rPr>
                <w:rFonts w:ascii="Times New Roman" w:eastAsia="Times New Roman" w:hAnsi="Times New Roman" w:cs="Times New Roman"/>
              </w:rPr>
            </w:pPr>
            <w:r>
              <w:rPr>
                <w:sz w:val="21"/>
                <w:szCs w:val="21"/>
              </w:rPr>
              <w:t>X región de Los Lagos</w:t>
            </w:r>
          </w:p>
        </w:tc>
        <w:tc>
          <w:tcPr>
            <w:tcW w:w="1843" w:type="dxa"/>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tcPr>
          <w:p w14:paraId="0C7EFAAB" w14:textId="77777777" w:rsidR="007F116D" w:rsidRDefault="007F116D">
            <w:pPr>
              <w:spacing w:after="0" w:line="240" w:lineRule="auto"/>
              <w:ind w:left="0" w:right="0" w:firstLine="0"/>
              <w:jc w:val="center"/>
              <w:rPr>
                <w:rFonts w:ascii="Times New Roman" w:eastAsia="Times New Roman" w:hAnsi="Times New Roman" w:cs="Times New Roman"/>
              </w:rPr>
            </w:pPr>
            <w:r>
              <w:rPr>
                <w:rFonts w:ascii="Times New Roman" w:eastAsia="Times New Roman" w:hAnsi="Times New Roman" w:cs="Times New Roman"/>
              </w:rPr>
              <w:t xml:space="preserve">Calbuco </w:t>
            </w:r>
          </w:p>
          <w:p w14:paraId="4DD35810" w14:textId="4E1F6979" w:rsidR="007F116D" w:rsidRDefault="007F116D">
            <w:pPr>
              <w:spacing w:after="0" w:line="240" w:lineRule="auto"/>
              <w:ind w:left="0" w:right="0" w:firstLine="0"/>
              <w:jc w:val="center"/>
              <w:rPr>
                <w:rFonts w:ascii="Times New Roman" w:eastAsia="Times New Roman" w:hAnsi="Times New Roman" w:cs="Times New Roman"/>
              </w:rPr>
            </w:pPr>
          </w:p>
        </w:tc>
        <w:tc>
          <w:tcPr>
            <w:tcW w:w="4665" w:type="dxa"/>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tcPr>
          <w:p w14:paraId="691B5B80" w14:textId="77777777" w:rsidR="007F116D" w:rsidRDefault="007F116D">
            <w:pPr>
              <w:spacing w:after="0" w:line="240" w:lineRule="auto"/>
              <w:ind w:left="0" w:right="0" w:firstLine="0"/>
              <w:jc w:val="left"/>
              <w:rPr>
                <w:sz w:val="21"/>
                <w:szCs w:val="21"/>
              </w:rPr>
            </w:pPr>
            <w:r>
              <w:rPr>
                <w:sz w:val="21"/>
                <w:szCs w:val="21"/>
              </w:rPr>
              <w:t xml:space="preserve">Pargua </w:t>
            </w:r>
          </w:p>
          <w:p w14:paraId="3FE64870" w14:textId="499A65C1" w:rsidR="007F116D" w:rsidRPr="00AC6C96" w:rsidRDefault="007F116D">
            <w:pPr>
              <w:spacing w:after="0" w:line="240" w:lineRule="auto"/>
              <w:ind w:left="0" w:right="0" w:firstLine="0"/>
              <w:jc w:val="left"/>
              <w:rPr>
                <w:sz w:val="21"/>
                <w:szCs w:val="21"/>
              </w:rPr>
            </w:pPr>
          </w:p>
        </w:tc>
      </w:tr>
      <w:tr w:rsidR="007F116D" w14:paraId="3423BF6F" w14:textId="77777777" w:rsidTr="005B1062">
        <w:trPr>
          <w:trHeight w:val="442"/>
        </w:trPr>
        <w:tc>
          <w:tcPr>
            <w:tcW w:w="1980" w:type="dxa"/>
            <w:vMerge/>
            <w:tcBorders>
              <w:left w:val="single" w:sz="4" w:space="0" w:color="95B3D7"/>
              <w:bottom w:val="single" w:sz="4" w:space="0" w:color="95B3D7"/>
              <w:right w:val="single" w:sz="4" w:space="0" w:color="95B3D7"/>
            </w:tcBorders>
            <w:tcMar>
              <w:top w:w="0" w:type="dxa"/>
              <w:left w:w="108" w:type="dxa"/>
              <w:bottom w:w="0" w:type="dxa"/>
              <w:right w:w="108" w:type="dxa"/>
            </w:tcMar>
            <w:vAlign w:val="center"/>
          </w:tcPr>
          <w:p w14:paraId="5A3310A1" w14:textId="77777777" w:rsidR="007F116D" w:rsidRDefault="007F116D">
            <w:pPr>
              <w:spacing w:after="0" w:line="240" w:lineRule="auto"/>
              <w:ind w:left="0" w:right="0" w:firstLine="0"/>
              <w:jc w:val="center"/>
              <w:rPr>
                <w:sz w:val="21"/>
                <w:szCs w:val="21"/>
              </w:rPr>
            </w:pPr>
          </w:p>
        </w:tc>
        <w:tc>
          <w:tcPr>
            <w:tcW w:w="1843" w:type="dxa"/>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tcPr>
          <w:p w14:paraId="7411E560" w14:textId="4BFAA863" w:rsidR="005B1062" w:rsidRDefault="007F116D" w:rsidP="005B1062">
            <w:pPr>
              <w:spacing w:after="0" w:line="240" w:lineRule="auto"/>
              <w:ind w:left="0" w:right="0" w:firstLine="0"/>
              <w:jc w:val="center"/>
              <w:rPr>
                <w:rFonts w:ascii="Times New Roman" w:eastAsia="Times New Roman" w:hAnsi="Times New Roman" w:cs="Times New Roman"/>
              </w:rPr>
            </w:pPr>
            <w:r>
              <w:rPr>
                <w:rFonts w:ascii="Times New Roman" w:eastAsia="Times New Roman" w:hAnsi="Times New Roman" w:cs="Times New Roman"/>
              </w:rPr>
              <w:t xml:space="preserve">Castro </w:t>
            </w:r>
          </w:p>
        </w:tc>
        <w:tc>
          <w:tcPr>
            <w:tcW w:w="4665" w:type="dxa"/>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tcPr>
          <w:p w14:paraId="6D997B80" w14:textId="01FD332D" w:rsidR="007F116D" w:rsidRDefault="007F116D">
            <w:pPr>
              <w:spacing w:after="0" w:line="240" w:lineRule="auto"/>
              <w:ind w:left="0" w:right="0" w:firstLine="0"/>
              <w:jc w:val="left"/>
              <w:rPr>
                <w:sz w:val="21"/>
                <w:szCs w:val="21"/>
              </w:rPr>
            </w:pPr>
            <w:r>
              <w:rPr>
                <w:sz w:val="21"/>
                <w:szCs w:val="21"/>
              </w:rPr>
              <w:t xml:space="preserve">Putemun </w:t>
            </w:r>
          </w:p>
        </w:tc>
      </w:tr>
    </w:tbl>
    <w:p w14:paraId="5E68881A" w14:textId="77777777" w:rsidR="007A48FD" w:rsidRDefault="007A48FD">
      <w:pPr>
        <w:spacing w:after="0" w:line="259" w:lineRule="auto"/>
        <w:ind w:left="284" w:right="0" w:firstLine="0"/>
        <w:jc w:val="left"/>
      </w:pPr>
    </w:p>
    <w:p w14:paraId="28FE1325" w14:textId="55E9F132" w:rsidR="000E3EF7" w:rsidRDefault="00000000" w:rsidP="00AC6DE4">
      <w:pPr>
        <w:spacing w:after="0" w:line="259" w:lineRule="auto"/>
        <w:ind w:left="284" w:right="0" w:firstLine="0"/>
        <w:jc w:val="left"/>
      </w:pPr>
      <w:r>
        <w:t xml:space="preserve"> </w:t>
      </w:r>
    </w:p>
    <w:p w14:paraId="72021EB0" w14:textId="77777777" w:rsidR="00AC6DE4" w:rsidRDefault="00AC6DE4" w:rsidP="00AC6DE4">
      <w:pPr>
        <w:spacing w:after="0" w:line="259" w:lineRule="auto"/>
        <w:ind w:left="284" w:right="0" w:firstLine="0"/>
        <w:jc w:val="left"/>
      </w:pPr>
    </w:p>
    <w:p w14:paraId="42F48CEB" w14:textId="77777777" w:rsidR="00AC6DE4" w:rsidRDefault="00AC6DE4" w:rsidP="00AC6DE4">
      <w:pPr>
        <w:spacing w:after="0" w:line="259" w:lineRule="auto"/>
        <w:ind w:left="284" w:right="0" w:firstLine="0"/>
        <w:jc w:val="left"/>
      </w:pPr>
    </w:p>
    <w:p w14:paraId="2C640556" w14:textId="77777777" w:rsidR="00AC6DE4" w:rsidRDefault="00AC6DE4" w:rsidP="00AC6DE4">
      <w:pPr>
        <w:spacing w:after="0" w:line="259" w:lineRule="auto"/>
        <w:ind w:left="284" w:right="0" w:firstLine="0"/>
        <w:jc w:val="left"/>
      </w:pPr>
    </w:p>
    <w:p w14:paraId="334326B5" w14:textId="77777777" w:rsidR="00AC6DE4" w:rsidRDefault="00AC6DE4" w:rsidP="00AC6DE4">
      <w:pPr>
        <w:spacing w:after="0" w:line="259" w:lineRule="auto"/>
        <w:ind w:left="284" w:right="0" w:firstLine="0"/>
        <w:jc w:val="left"/>
      </w:pPr>
    </w:p>
    <w:p w14:paraId="1194645B" w14:textId="77777777" w:rsidR="00AC6DE4" w:rsidRDefault="00AC6DE4" w:rsidP="00AC6DE4">
      <w:pPr>
        <w:spacing w:after="0" w:line="259" w:lineRule="auto"/>
        <w:ind w:left="284" w:right="0" w:firstLine="0"/>
        <w:jc w:val="left"/>
      </w:pPr>
    </w:p>
    <w:p w14:paraId="53853EAC" w14:textId="77777777" w:rsidR="00AC6DE4" w:rsidRDefault="00AC6DE4" w:rsidP="00AC6DE4">
      <w:pPr>
        <w:spacing w:after="0" w:line="259" w:lineRule="auto"/>
        <w:ind w:left="284" w:right="0" w:firstLine="0"/>
        <w:jc w:val="left"/>
      </w:pPr>
    </w:p>
    <w:p w14:paraId="6C24C334" w14:textId="77777777" w:rsidR="00AC6DE4" w:rsidRDefault="00AC6DE4" w:rsidP="00AC6DE4">
      <w:pPr>
        <w:spacing w:after="0" w:line="259" w:lineRule="auto"/>
        <w:ind w:left="284" w:right="0" w:firstLine="0"/>
        <w:jc w:val="left"/>
      </w:pPr>
    </w:p>
    <w:p w14:paraId="6CCB810A" w14:textId="77777777" w:rsidR="00987AA3" w:rsidRDefault="00987AA3">
      <w:pPr>
        <w:spacing w:after="223" w:line="259" w:lineRule="auto"/>
        <w:ind w:left="0" w:right="0" w:firstLine="0"/>
        <w:jc w:val="left"/>
      </w:pPr>
    </w:p>
    <w:p w14:paraId="2AC0B4DD" w14:textId="77777777" w:rsidR="007A48FD" w:rsidRDefault="00000000">
      <w:pPr>
        <w:pStyle w:val="Ttulo1"/>
        <w:tabs>
          <w:tab w:val="center" w:pos="3530"/>
        </w:tabs>
        <w:spacing w:after="28"/>
        <w:ind w:left="-15" w:firstLine="0"/>
      </w:pPr>
      <w:r>
        <w:lastRenderedPageBreak/>
        <w:t xml:space="preserve">III. </w:t>
      </w:r>
      <w:r>
        <w:tab/>
        <w:t xml:space="preserve">TIPOS DE PROYECTOS Y AREAS TEMATICAS DEL FONDO </w:t>
      </w:r>
    </w:p>
    <w:p w14:paraId="3DE74C3D" w14:textId="77777777" w:rsidR="007A48FD" w:rsidRDefault="00000000">
      <w:pPr>
        <w:spacing w:after="113" w:line="259" w:lineRule="auto"/>
        <w:ind w:left="0" w:right="0" w:firstLine="0"/>
        <w:jc w:val="left"/>
      </w:pPr>
      <w:r>
        <w:rPr>
          <w:sz w:val="24"/>
          <w:szCs w:val="24"/>
        </w:rPr>
        <w:t xml:space="preserve"> </w:t>
      </w:r>
    </w:p>
    <w:p w14:paraId="6D64A4B6" w14:textId="77777777" w:rsidR="007A48FD" w:rsidRDefault="00000000">
      <w:pPr>
        <w:spacing w:after="8"/>
        <w:ind w:left="294" w:right="1" w:firstLine="0"/>
      </w:pPr>
      <w:r>
        <w:t xml:space="preserve">Cada organización puede postular a </w:t>
      </w:r>
      <w:r>
        <w:rPr>
          <w:b/>
          <w:u w:val="single"/>
        </w:rPr>
        <w:t>uno</w:t>
      </w:r>
      <w:r>
        <w:t xml:space="preserve"> de los siguientes tramos: </w:t>
      </w:r>
    </w:p>
    <w:p w14:paraId="490FD12E" w14:textId="77777777" w:rsidR="007A48FD" w:rsidRDefault="00000000">
      <w:pPr>
        <w:spacing w:after="0" w:line="259" w:lineRule="auto"/>
        <w:ind w:left="0" w:right="0" w:firstLine="0"/>
        <w:jc w:val="left"/>
      </w:pPr>
      <w:r>
        <w:t xml:space="preserve"> </w:t>
      </w:r>
    </w:p>
    <w:tbl>
      <w:tblPr>
        <w:tblStyle w:val="a0"/>
        <w:tblW w:w="9239" w:type="dxa"/>
        <w:tblInd w:w="394" w:type="dxa"/>
        <w:tblLayout w:type="fixed"/>
        <w:tblLook w:val="0400" w:firstRow="0" w:lastRow="0" w:firstColumn="0" w:lastColumn="0" w:noHBand="0" w:noVBand="1"/>
      </w:tblPr>
      <w:tblGrid>
        <w:gridCol w:w="2977"/>
        <w:gridCol w:w="2126"/>
        <w:gridCol w:w="4136"/>
      </w:tblGrid>
      <w:tr w:rsidR="007A48FD" w14:paraId="250236D5" w14:textId="77777777">
        <w:trPr>
          <w:trHeight w:val="536"/>
        </w:trPr>
        <w:tc>
          <w:tcPr>
            <w:tcW w:w="2977" w:type="dxa"/>
            <w:tcBorders>
              <w:top w:val="single" w:sz="4" w:space="0" w:color="4472C4"/>
              <w:left w:val="single" w:sz="4" w:space="0" w:color="4472C4"/>
              <w:bottom w:val="single" w:sz="4" w:space="0" w:color="4472C4"/>
              <w:right w:val="single" w:sz="4" w:space="0" w:color="4472C4"/>
            </w:tcBorders>
            <w:shd w:val="clear" w:color="auto" w:fill="4F81BC"/>
          </w:tcPr>
          <w:p w14:paraId="7ED89D4F" w14:textId="77777777" w:rsidR="007A48FD" w:rsidRDefault="00000000">
            <w:pPr>
              <w:spacing w:after="0" w:line="259" w:lineRule="auto"/>
              <w:ind w:left="0" w:right="66" w:firstLine="0"/>
              <w:jc w:val="center"/>
            </w:pPr>
            <w:r>
              <w:rPr>
                <w:b/>
                <w:color w:val="FFFFFF"/>
                <w:sz w:val="18"/>
                <w:szCs w:val="18"/>
              </w:rPr>
              <w:t>TRAMO 1</w:t>
            </w:r>
            <w:r>
              <w:rPr>
                <w:sz w:val="22"/>
                <w:szCs w:val="22"/>
              </w:rPr>
              <w:t xml:space="preserve"> </w:t>
            </w:r>
          </w:p>
        </w:tc>
        <w:tc>
          <w:tcPr>
            <w:tcW w:w="2126" w:type="dxa"/>
            <w:tcBorders>
              <w:top w:val="single" w:sz="4" w:space="0" w:color="4472C4"/>
              <w:left w:val="single" w:sz="4" w:space="0" w:color="4472C4"/>
              <w:bottom w:val="single" w:sz="4" w:space="0" w:color="4472C4"/>
              <w:right w:val="single" w:sz="4" w:space="0" w:color="4472C4"/>
            </w:tcBorders>
            <w:shd w:val="clear" w:color="auto" w:fill="4F81BC"/>
          </w:tcPr>
          <w:p w14:paraId="5717EA77" w14:textId="3161602A" w:rsidR="007A48FD" w:rsidRDefault="00000000">
            <w:pPr>
              <w:spacing w:after="0" w:line="259" w:lineRule="auto"/>
              <w:ind w:left="174" w:right="0" w:firstLine="0"/>
              <w:jc w:val="center"/>
            </w:pPr>
            <w:r>
              <w:rPr>
                <w:b/>
                <w:color w:val="FFFFFF"/>
                <w:sz w:val="18"/>
                <w:szCs w:val="18"/>
              </w:rPr>
              <w:t>P</w:t>
            </w:r>
            <w:r w:rsidR="00E34678">
              <w:rPr>
                <w:b/>
                <w:color w:val="FFFFFF"/>
                <w:sz w:val="18"/>
                <w:szCs w:val="18"/>
              </w:rPr>
              <w:t xml:space="preserve">rincipios y Valores </w:t>
            </w:r>
          </w:p>
        </w:tc>
        <w:tc>
          <w:tcPr>
            <w:tcW w:w="4136" w:type="dxa"/>
            <w:tcBorders>
              <w:top w:val="single" w:sz="4" w:space="0" w:color="4472C4"/>
              <w:left w:val="single" w:sz="4" w:space="0" w:color="4472C4"/>
              <w:bottom w:val="single" w:sz="4" w:space="0" w:color="4472C4"/>
              <w:right w:val="single" w:sz="4" w:space="0" w:color="4472C4"/>
            </w:tcBorders>
            <w:shd w:val="clear" w:color="auto" w:fill="4F81BC"/>
          </w:tcPr>
          <w:p w14:paraId="4B8AC05B" w14:textId="77777777" w:rsidR="007A48FD" w:rsidRDefault="00000000">
            <w:pPr>
              <w:spacing w:after="0" w:line="259" w:lineRule="auto"/>
              <w:ind w:left="128" w:right="0" w:firstLine="0"/>
              <w:jc w:val="center"/>
            </w:pPr>
            <w:r>
              <w:rPr>
                <w:b/>
                <w:color w:val="FFFFFF"/>
                <w:sz w:val="18"/>
                <w:szCs w:val="18"/>
              </w:rPr>
              <w:t>Líneas de acción</w:t>
            </w:r>
            <w:r>
              <w:rPr>
                <w:sz w:val="22"/>
                <w:szCs w:val="22"/>
              </w:rPr>
              <w:t xml:space="preserve"> </w:t>
            </w:r>
          </w:p>
        </w:tc>
      </w:tr>
      <w:tr w:rsidR="000E3EF7" w14:paraId="3C34EE79" w14:textId="77777777" w:rsidTr="009311C1">
        <w:trPr>
          <w:trHeight w:val="428"/>
        </w:trPr>
        <w:tc>
          <w:tcPr>
            <w:tcW w:w="2977" w:type="dxa"/>
            <w:vMerge w:val="restart"/>
            <w:tcBorders>
              <w:top w:val="single" w:sz="4" w:space="0" w:color="4472C4"/>
              <w:left w:val="single" w:sz="4" w:space="0" w:color="4472C4"/>
              <w:right w:val="single" w:sz="4" w:space="0" w:color="4472C4"/>
            </w:tcBorders>
            <w:vAlign w:val="center"/>
          </w:tcPr>
          <w:p w14:paraId="60FE3FB3" w14:textId="6B6809E5" w:rsidR="000E3EF7" w:rsidRDefault="000E3EF7">
            <w:pPr>
              <w:spacing w:after="0" w:line="259" w:lineRule="auto"/>
              <w:ind w:left="0" w:right="0" w:firstLine="0"/>
              <w:jc w:val="left"/>
            </w:pPr>
            <w:r>
              <w:rPr>
                <w:b/>
              </w:rPr>
              <w:t xml:space="preserve"> </w:t>
            </w:r>
            <w:r w:rsidR="00FA7C8C">
              <w:rPr>
                <w:b/>
              </w:rPr>
              <w:t xml:space="preserve">    </w:t>
            </w:r>
            <w:r>
              <w:rPr>
                <w:b/>
              </w:rPr>
              <w:t xml:space="preserve">Tipos de proyectos: </w:t>
            </w:r>
          </w:p>
          <w:p w14:paraId="14DEAA52" w14:textId="77777777" w:rsidR="000E3EF7" w:rsidRDefault="000E3EF7">
            <w:pPr>
              <w:spacing w:after="0" w:line="259" w:lineRule="auto"/>
              <w:ind w:left="0" w:right="0" w:firstLine="0"/>
              <w:jc w:val="left"/>
            </w:pPr>
            <w:r>
              <w:t xml:space="preserve"> </w:t>
            </w:r>
          </w:p>
          <w:p w14:paraId="5777B7F2" w14:textId="19265054" w:rsidR="000E3EF7" w:rsidRDefault="000E3EF7">
            <w:pPr>
              <w:spacing w:after="0" w:line="259" w:lineRule="auto"/>
              <w:ind w:left="651" w:right="23" w:hanging="310"/>
              <w:jc w:val="left"/>
            </w:pPr>
            <w:r>
              <w:rPr>
                <w:color w:val="1F487C"/>
                <w:sz w:val="19"/>
                <w:szCs w:val="19"/>
              </w:rPr>
              <w:t xml:space="preserve">- </w:t>
            </w:r>
            <w:r>
              <w:rPr>
                <w:color w:val="1F487C"/>
                <w:sz w:val="19"/>
                <w:szCs w:val="19"/>
              </w:rPr>
              <w:tab/>
            </w:r>
            <w:r w:rsidR="00E34678">
              <w:t xml:space="preserve">Equipamientos </w:t>
            </w:r>
            <w:r>
              <w:t xml:space="preserve">para actividades </w:t>
            </w:r>
          </w:p>
          <w:p w14:paraId="26D8A724" w14:textId="77777777" w:rsidR="000E3EF7" w:rsidRDefault="000E3EF7">
            <w:pPr>
              <w:spacing w:after="0" w:line="259" w:lineRule="auto"/>
              <w:ind w:left="650" w:right="0" w:firstLine="0"/>
              <w:jc w:val="left"/>
            </w:pPr>
            <w:r>
              <w:t xml:space="preserve"> </w:t>
            </w:r>
          </w:p>
          <w:p w14:paraId="6090DCF4" w14:textId="4F2AEC81" w:rsidR="000E3EF7" w:rsidRDefault="00E34678">
            <w:pPr>
              <w:numPr>
                <w:ilvl w:val="0"/>
                <w:numId w:val="1"/>
              </w:numPr>
              <w:spacing w:after="0" w:line="242" w:lineRule="auto"/>
              <w:ind w:left="651" w:right="0" w:hanging="310"/>
              <w:jc w:val="left"/>
            </w:pPr>
            <w:r>
              <w:t>C</w:t>
            </w:r>
            <w:r w:rsidR="000E3EF7">
              <w:t xml:space="preserve">apacitaciones o talleres   </w:t>
            </w:r>
          </w:p>
          <w:p w14:paraId="05E0321E" w14:textId="01D62703" w:rsidR="000E3EF7" w:rsidRDefault="000E3EF7">
            <w:pPr>
              <w:spacing w:after="0" w:line="259" w:lineRule="auto"/>
              <w:ind w:left="0" w:right="0" w:firstLine="0"/>
              <w:jc w:val="left"/>
            </w:pPr>
            <w:r>
              <w:t xml:space="preserve"> </w:t>
            </w:r>
          </w:p>
          <w:p w14:paraId="3D38BBAB" w14:textId="31277834" w:rsidR="000E3EF7" w:rsidRDefault="00E34678" w:rsidP="009311C1">
            <w:pPr>
              <w:numPr>
                <w:ilvl w:val="0"/>
                <w:numId w:val="1"/>
              </w:numPr>
              <w:spacing w:after="0" w:line="259" w:lineRule="auto"/>
              <w:ind w:left="651" w:right="0" w:hanging="310"/>
              <w:jc w:val="left"/>
            </w:pPr>
            <w:r>
              <w:t>O</w:t>
            </w:r>
            <w:r w:rsidR="000E3EF7">
              <w:t xml:space="preserve">bras menores </w:t>
            </w:r>
            <w:r>
              <w:t xml:space="preserve">de construcción </w:t>
            </w:r>
            <w:r w:rsidR="000E3EF7">
              <w:t xml:space="preserve"> </w:t>
            </w:r>
          </w:p>
        </w:tc>
        <w:tc>
          <w:tcPr>
            <w:tcW w:w="2126" w:type="dxa"/>
            <w:vMerge w:val="restart"/>
            <w:tcBorders>
              <w:top w:val="single" w:sz="4" w:space="0" w:color="4472C4"/>
              <w:left w:val="single" w:sz="4" w:space="0" w:color="4472C4"/>
              <w:right w:val="single" w:sz="4" w:space="0" w:color="4472C4"/>
            </w:tcBorders>
          </w:tcPr>
          <w:p w14:paraId="44846B95" w14:textId="77777777" w:rsidR="000E3EF7" w:rsidRDefault="000E3EF7">
            <w:pPr>
              <w:spacing w:after="0" w:line="259" w:lineRule="auto"/>
              <w:ind w:left="2" w:right="0" w:firstLine="0"/>
              <w:jc w:val="left"/>
            </w:pPr>
            <w:r>
              <w:t xml:space="preserve"> </w:t>
            </w:r>
          </w:p>
          <w:p w14:paraId="27201284" w14:textId="77777777" w:rsidR="000E3EF7" w:rsidRDefault="000E3EF7">
            <w:pPr>
              <w:spacing w:after="0" w:line="259" w:lineRule="auto"/>
              <w:ind w:left="2" w:right="0" w:firstLine="0"/>
              <w:jc w:val="left"/>
            </w:pPr>
            <w:r>
              <w:t xml:space="preserve"> </w:t>
            </w:r>
          </w:p>
          <w:p w14:paraId="14730E33" w14:textId="77777777" w:rsidR="000E3EF7" w:rsidRDefault="000E3EF7">
            <w:pPr>
              <w:spacing w:after="108" w:line="259" w:lineRule="auto"/>
              <w:ind w:left="2" w:right="0" w:firstLine="0"/>
              <w:jc w:val="left"/>
            </w:pPr>
            <w:r>
              <w:t xml:space="preserve"> </w:t>
            </w:r>
          </w:p>
          <w:p w14:paraId="1CF46F81" w14:textId="5FA1D09A" w:rsidR="000E3EF7" w:rsidRDefault="00E34678" w:rsidP="00200B49">
            <w:pPr>
              <w:spacing w:after="0" w:line="259" w:lineRule="auto"/>
              <w:ind w:left="94" w:right="0"/>
              <w:jc w:val="left"/>
            </w:pPr>
            <w:r>
              <w:t xml:space="preserve">Innovación y cooperación </w:t>
            </w:r>
            <w:r w:rsidR="000E3EF7">
              <w:rPr>
                <w:sz w:val="22"/>
                <w:szCs w:val="22"/>
              </w:rPr>
              <w:t xml:space="preserve"> </w:t>
            </w:r>
          </w:p>
        </w:tc>
        <w:tc>
          <w:tcPr>
            <w:tcW w:w="4136" w:type="dxa"/>
            <w:tcBorders>
              <w:top w:val="single" w:sz="4" w:space="0" w:color="4472C4"/>
              <w:left w:val="single" w:sz="4" w:space="0" w:color="4472C4"/>
              <w:bottom w:val="single" w:sz="4" w:space="0" w:color="4472C4"/>
              <w:right w:val="single" w:sz="4" w:space="0" w:color="4472C4"/>
            </w:tcBorders>
          </w:tcPr>
          <w:p w14:paraId="68666B72" w14:textId="6F960BB5" w:rsidR="000E3EF7" w:rsidRDefault="00E34678">
            <w:pPr>
              <w:spacing w:after="0" w:line="259" w:lineRule="auto"/>
              <w:ind w:left="190" w:right="0" w:firstLine="0"/>
              <w:jc w:val="left"/>
            </w:pPr>
            <w:r>
              <w:rPr>
                <w:sz w:val="18"/>
                <w:szCs w:val="18"/>
              </w:rPr>
              <w:t xml:space="preserve">Innovación en </w:t>
            </w:r>
            <w:r w:rsidR="000E3EF7">
              <w:rPr>
                <w:sz w:val="18"/>
                <w:szCs w:val="18"/>
              </w:rPr>
              <w:t>Educación</w:t>
            </w:r>
            <w:r w:rsidR="000E3EF7">
              <w:rPr>
                <w:sz w:val="22"/>
                <w:szCs w:val="22"/>
              </w:rPr>
              <w:t xml:space="preserve"> </w:t>
            </w:r>
          </w:p>
        </w:tc>
      </w:tr>
      <w:tr w:rsidR="000E3EF7" w14:paraId="662BFF1C" w14:textId="77777777" w:rsidTr="009311C1">
        <w:trPr>
          <w:trHeight w:val="588"/>
        </w:trPr>
        <w:tc>
          <w:tcPr>
            <w:tcW w:w="2977" w:type="dxa"/>
            <w:vMerge/>
            <w:tcBorders>
              <w:left w:val="single" w:sz="4" w:space="0" w:color="4472C4"/>
              <w:right w:val="single" w:sz="4" w:space="0" w:color="4472C4"/>
            </w:tcBorders>
            <w:vAlign w:val="center"/>
          </w:tcPr>
          <w:p w14:paraId="2EAEC4B1" w14:textId="206206E0" w:rsidR="000E3EF7" w:rsidRDefault="000E3EF7" w:rsidP="009311C1">
            <w:pPr>
              <w:numPr>
                <w:ilvl w:val="0"/>
                <w:numId w:val="1"/>
              </w:numPr>
              <w:spacing w:after="0" w:line="259" w:lineRule="auto"/>
              <w:ind w:left="651" w:right="0" w:hanging="310"/>
              <w:jc w:val="left"/>
            </w:pPr>
          </w:p>
        </w:tc>
        <w:tc>
          <w:tcPr>
            <w:tcW w:w="2126" w:type="dxa"/>
            <w:vMerge/>
            <w:tcBorders>
              <w:left w:val="single" w:sz="4" w:space="0" w:color="4472C4"/>
              <w:right w:val="single" w:sz="4" w:space="0" w:color="4472C4"/>
            </w:tcBorders>
          </w:tcPr>
          <w:p w14:paraId="01BC92CC" w14:textId="7E0541C4" w:rsidR="000E3EF7" w:rsidRDefault="000E3EF7" w:rsidP="00200B49">
            <w:pPr>
              <w:spacing w:after="0" w:line="259" w:lineRule="auto"/>
              <w:ind w:left="94" w:right="0"/>
              <w:jc w:val="left"/>
            </w:pPr>
          </w:p>
        </w:tc>
        <w:tc>
          <w:tcPr>
            <w:tcW w:w="4136" w:type="dxa"/>
            <w:tcBorders>
              <w:top w:val="single" w:sz="4" w:space="0" w:color="4472C4"/>
              <w:left w:val="single" w:sz="4" w:space="0" w:color="4472C4"/>
              <w:bottom w:val="single" w:sz="4" w:space="0" w:color="4472C4"/>
              <w:right w:val="single" w:sz="4" w:space="0" w:color="4472C4"/>
            </w:tcBorders>
          </w:tcPr>
          <w:p w14:paraId="3A583D14" w14:textId="1DFA129A" w:rsidR="000E3EF7" w:rsidRDefault="000E3EF7">
            <w:pPr>
              <w:spacing w:after="0" w:line="259" w:lineRule="auto"/>
              <w:ind w:left="190" w:right="0" w:firstLine="0"/>
              <w:jc w:val="left"/>
            </w:pPr>
            <w:r>
              <w:rPr>
                <w:sz w:val="18"/>
                <w:szCs w:val="18"/>
              </w:rPr>
              <w:t>Desarrollo</w:t>
            </w:r>
            <w:r w:rsidR="00E34678">
              <w:rPr>
                <w:sz w:val="18"/>
                <w:szCs w:val="18"/>
              </w:rPr>
              <w:t xml:space="preserve"> e </w:t>
            </w:r>
            <w:r>
              <w:rPr>
                <w:sz w:val="18"/>
                <w:szCs w:val="18"/>
              </w:rPr>
              <w:t xml:space="preserve"> innovación productiva</w:t>
            </w:r>
            <w:r>
              <w:rPr>
                <w:sz w:val="22"/>
                <w:szCs w:val="22"/>
              </w:rPr>
              <w:t xml:space="preserve"> </w:t>
            </w:r>
          </w:p>
        </w:tc>
      </w:tr>
      <w:tr w:rsidR="000E3EF7" w14:paraId="4D5B1F0E" w14:textId="77777777" w:rsidTr="009311C1">
        <w:trPr>
          <w:trHeight w:val="586"/>
        </w:trPr>
        <w:tc>
          <w:tcPr>
            <w:tcW w:w="2977" w:type="dxa"/>
            <w:vMerge/>
            <w:tcBorders>
              <w:left w:val="single" w:sz="4" w:space="0" w:color="4472C4"/>
              <w:right w:val="single" w:sz="4" w:space="0" w:color="4472C4"/>
            </w:tcBorders>
          </w:tcPr>
          <w:p w14:paraId="0989ACBF" w14:textId="6F426DA6" w:rsidR="000E3EF7" w:rsidRDefault="000E3EF7">
            <w:pPr>
              <w:numPr>
                <w:ilvl w:val="0"/>
                <w:numId w:val="1"/>
              </w:numPr>
              <w:spacing w:after="0" w:line="259" w:lineRule="auto"/>
              <w:ind w:left="651" w:right="0" w:hanging="310"/>
              <w:jc w:val="left"/>
            </w:pPr>
          </w:p>
        </w:tc>
        <w:tc>
          <w:tcPr>
            <w:tcW w:w="2126" w:type="dxa"/>
            <w:vMerge/>
            <w:tcBorders>
              <w:left w:val="single" w:sz="4" w:space="0" w:color="4472C4"/>
              <w:right w:val="single" w:sz="4" w:space="0" w:color="4472C4"/>
            </w:tcBorders>
          </w:tcPr>
          <w:p w14:paraId="01B4D336" w14:textId="4FEB205B" w:rsidR="000E3EF7" w:rsidRDefault="000E3EF7">
            <w:pPr>
              <w:spacing w:after="0" w:line="259" w:lineRule="auto"/>
              <w:ind w:left="94" w:right="0" w:firstLine="0"/>
              <w:jc w:val="left"/>
            </w:pPr>
          </w:p>
        </w:tc>
        <w:tc>
          <w:tcPr>
            <w:tcW w:w="4136" w:type="dxa"/>
            <w:tcBorders>
              <w:top w:val="single" w:sz="4" w:space="0" w:color="4472C4"/>
              <w:left w:val="single" w:sz="4" w:space="0" w:color="4472C4"/>
              <w:bottom w:val="single" w:sz="4" w:space="0" w:color="4472C4"/>
              <w:right w:val="single" w:sz="4" w:space="0" w:color="4472C4"/>
            </w:tcBorders>
          </w:tcPr>
          <w:p w14:paraId="11177E76" w14:textId="74A85E0E" w:rsidR="000E3EF7" w:rsidRDefault="000E3EF7">
            <w:pPr>
              <w:spacing w:after="0" w:line="259" w:lineRule="auto"/>
              <w:ind w:left="190" w:right="0" w:firstLine="0"/>
              <w:jc w:val="left"/>
            </w:pPr>
            <w:r>
              <w:rPr>
                <w:sz w:val="18"/>
                <w:szCs w:val="18"/>
              </w:rPr>
              <w:t>Fomento de actividades económicas tradicionales</w:t>
            </w:r>
            <w:r>
              <w:rPr>
                <w:sz w:val="22"/>
                <w:szCs w:val="22"/>
              </w:rPr>
              <w:t xml:space="preserve"> </w:t>
            </w:r>
            <w:r w:rsidR="00E34678">
              <w:rPr>
                <w:sz w:val="22"/>
                <w:szCs w:val="22"/>
              </w:rPr>
              <w:t xml:space="preserve">y/o culturales </w:t>
            </w:r>
          </w:p>
        </w:tc>
      </w:tr>
      <w:tr w:rsidR="000E3EF7" w14:paraId="194A970C" w14:textId="77777777" w:rsidTr="009311C1">
        <w:trPr>
          <w:trHeight w:val="406"/>
        </w:trPr>
        <w:tc>
          <w:tcPr>
            <w:tcW w:w="2977" w:type="dxa"/>
            <w:vMerge/>
            <w:tcBorders>
              <w:left w:val="single" w:sz="4" w:space="0" w:color="4472C4"/>
              <w:right w:val="single" w:sz="4" w:space="0" w:color="4472C4"/>
            </w:tcBorders>
          </w:tcPr>
          <w:p w14:paraId="024DD0A2"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val="restart"/>
            <w:tcBorders>
              <w:top w:val="single" w:sz="4" w:space="0" w:color="4472C4"/>
              <w:left w:val="single" w:sz="4" w:space="0" w:color="4472C4"/>
              <w:bottom w:val="single" w:sz="4" w:space="0" w:color="4472C4"/>
              <w:right w:val="single" w:sz="4" w:space="0" w:color="4472C4"/>
            </w:tcBorders>
          </w:tcPr>
          <w:p w14:paraId="7E49781E" w14:textId="77777777" w:rsidR="000E3EF7" w:rsidRDefault="000E3EF7">
            <w:pPr>
              <w:spacing w:after="115" w:line="259" w:lineRule="auto"/>
              <w:ind w:left="2" w:right="0" w:firstLine="0"/>
              <w:jc w:val="left"/>
            </w:pPr>
            <w:r>
              <w:t xml:space="preserve"> </w:t>
            </w:r>
          </w:p>
          <w:p w14:paraId="7487C065" w14:textId="0EA43D8D" w:rsidR="000E3EF7" w:rsidRDefault="00E34678">
            <w:pPr>
              <w:spacing w:after="0" w:line="259" w:lineRule="auto"/>
              <w:ind w:left="94" w:right="0" w:firstLine="0"/>
              <w:jc w:val="left"/>
            </w:pPr>
            <w:r>
              <w:t>Minimizando nuestra huella</w:t>
            </w:r>
            <w:r w:rsidR="000E3EF7">
              <w:rPr>
                <w:sz w:val="22"/>
                <w:szCs w:val="22"/>
              </w:rPr>
              <w:t xml:space="preserve"> </w:t>
            </w:r>
          </w:p>
        </w:tc>
        <w:tc>
          <w:tcPr>
            <w:tcW w:w="4136" w:type="dxa"/>
            <w:tcBorders>
              <w:top w:val="single" w:sz="4" w:space="0" w:color="4472C4"/>
              <w:left w:val="single" w:sz="4" w:space="0" w:color="4472C4"/>
              <w:bottom w:val="single" w:sz="4" w:space="0" w:color="4472C4"/>
              <w:right w:val="single" w:sz="4" w:space="0" w:color="4472C4"/>
            </w:tcBorders>
          </w:tcPr>
          <w:p w14:paraId="16ECE645" w14:textId="77777777" w:rsidR="000E3EF7" w:rsidRDefault="000E3EF7">
            <w:pPr>
              <w:spacing w:after="0" w:line="259" w:lineRule="auto"/>
              <w:ind w:left="190" w:right="0" w:firstLine="0"/>
              <w:jc w:val="left"/>
            </w:pPr>
            <w:r>
              <w:rPr>
                <w:sz w:val="18"/>
                <w:szCs w:val="18"/>
              </w:rPr>
              <w:t>Manejo de Residuos</w:t>
            </w:r>
            <w:r>
              <w:rPr>
                <w:sz w:val="22"/>
                <w:szCs w:val="22"/>
              </w:rPr>
              <w:t xml:space="preserve"> </w:t>
            </w:r>
          </w:p>
        </w:tc>
      </w:tr>
      <w:tr w:rsidR="000E3EF7" w14:paraId="23E9F1CD" w14:textId="77777777" w:rsidTr="009311C1">
        <w:trPr>
          <w:trHeight w:val="382"/>
        </w:trPr>
        <w:tc>
          <w:tcPr>
            <w:tcW w:w="2977" w:type="dxa"/>
            <w:vMerge/>
            <w:tcBorders>
              <w:left w:val="single" w:sz="4" w:space="0" w:color="4472C4"/>
              <w:right w:val="single" w:sz="4" w:space="0" w:color="4472C4"/>
            </w:tcBorders>
          </w:tcPr>
          <w:p w14:paraId="5D9160C1"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tcBorders>
              <w:top w:val="single" w:sz="4" w:space="0" w:color="4472C4"/>
              <w:left w:val="single" w:sz="4" w:space="0" w:color="4472C4"/>
              <w:bottom w:val="single" w:sz="4" w:space="0" w:color="4472C4"/>
              <w:right w:val="single" w:sz="4" w:space="0" w:color="4472C4"/>
            </w:tcBorders>
          </w:tcPr>
          <w:p w14:paraId="2D39AB33"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4136" w:type="dxa"/>
            <w:tcBorders>
              <w:top w:val="single" w:sz="4" w:space="0" w:color="4472C4"/>
              <w:left w:val="single" w:sz="4" w:space="0" w:color="4472C4"/>
              <w:bottom w:val="single" w:sz="4" w:space="0" w:color="4472C4"/>
              <w:right w:val="single" w:sz="4" w:space="0" w:color="4472C4"/>
            </w:tcBorders>
          </w:tcPr>
          <w:p w14:paraId="18698A43" w14:textId="77777777" w:rsidR="000E3EF7" w:rsidRDefault="000E3EF7">
            <w:pPr>
              <w:spacing w:after="0" w:line="259" w:lineRule="auto"/>
              <w:ind w:left="190" w:right="0" w:firstLine="0"/>
              <w:jc w:val="left"/>
            </w:pPr>
            <w:r>
              <w:rPr>
                <w:sz w:val="18"/>
                <w:szCs w:val="18"/>
              </w:rPr>
              <w:t>Recuperación de ecosistemas</w:t>
            </w:r>
            <w:r>
              <w:rPr>
                <w:sz w:val="22"/>
                <w:szCs w:val="22"/>
              </w:rPr>
              <w:t xml:space="preserve"> </w:t>
            </w:r>
          </w:p>
        </w:tc>
      </w:tr>
      <w:tr w:rsidR="000E3EF7" w14:paraId="3CBB07E3" w14:textId="77777777" w:rsidTr="009311C1">
        <w:trPr>
          <w:trHeight w:val="379"/>
        </w:trPr>
        <w:tc>
          <w:tcPr>
            <w:tcW w:w="2977" w:type="dxa"/>
            <w:vMerge/>
            <w:tcBorders>
              <w:left w:val="single" w:sz="4" w:space="0" w:color="4472C4"/>
              <w:right w:val="single" w:sz="4" w:space="0" w:color="4472C4"/>
            </w:tcBorders>
          </w:tcPr>
          <w:p w14:paraId="60EE078F"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tcBorders>
              <w:top w:val="single" w:sz="4" w:space="0" w:color="4472C4"/>
              <w:left w:val="single" w:sz="4" w:space="0" w:color="4472C4"/>
              <w:bottom w:val="single" w:sz="4" w:space="0" w:color="4472C4"/>
              <w:right w:val="single" w:sz="4" w:space="0" w:color="4472C4"/>
            </w:tcBorders>
          </w:tcPr>
          <w:p w14:paraId="26A4DABC"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4136" w:type="dxa"/>
            <w:tcBorders>
              <w:top w:val="single" w:sz="4" w:space="0" w:color="4472C4"/>
              <w:left w:val="single" w:sz="4" w:space="0" w:color="4472C4"/>
              <w:bottom w:val="single" w:sz="4" w:space="0" w:color="4472C4"/>
              <w:right w:val="single" w:sz="4" w:space="0" w:color="4472C4"/>
            </w:tcBorders>
          </w:tcPr>
          <w:p w14:paraId="1D681359" w14:textId="77777777" w:rsidR="000E3EF7" w:rsidRDefault="000E3EF7">
            <w:pPr>
              <w:spacing w:after="0" w:line="259" w:lineRule="auto"/>
              <w:ind w:left="190" w:right="0" w:firstLine="0"/>
              <w:jc w:val="left"/>
            </w:pPr>
            <w:r>
              <w:rPr>
                <w:sz w:val="18"/>
                <w:szCs w:val="18"/>
              </w:rPr>
              <w:t>Conservación de especies</w:t>
            </w:r>
            <w:r>
              <w:rPr>
                <w:sz w:val="22"/>
                <w:szCs w:val="22"/>
              </w:rPr>
              <w:t xml:space="preserve"> </w:t>
            </w:r>
          </w:p>
        </w:tc>
      </w:tr>
      <w:tr w:rsidR="000E3EF7" w14:paraId="4EBC2E37" w14:textId="77777777" w:rsidTr="009311C1">
        <w:trPr>
          <w:trHeight w:val="380"/>
        </w:trPr>
        <w:tc>
          <w:tcPr>
            <w:tcW w:w="2977" w:type="dxa"/>
            <w:vMerge/>
            <w:tcBorders>
              <w:left w:val="single" w:sz="4" w:space="0" w:color="4472C4"/>
              <w:right w:val="single" w:sz="4" w:space="0" w:color="4472C4"/>
            </w:tcBorders>
          </w:tcPr>
          <w:p w14:paraId="6E2A5F09"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tcBorders>
              <w:top w:val="single" w:sz="4" w:space="0" w:color="4472C4"/>
              <w:left w:val="single" w:sz="4" w:space="0" w:color="4472C4"/>
              <w:bottom w:val="single" w:sz="4" w:space="0" w:color="4472C4"/>
              <w:right w:val="single" w:sz="4" w:space="0" w:color="4472C4"/>
            </w:tcBorders>
          </w:tcPr>
          <w:p w14:paraId="6A8CD8B9"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4136" w:type="dxa"/>
            <w:tcBorders>
              <w:top w:val="single" w:sz="4" w:space="0" w:color="4472C4"/>
              <w:left w:val="single" w:sz="4" w:space="0" w:color="4472C4"/>
              <w:bottom w:val="single" w:sz="4" w:space="0" w:color="4472C4"/>
              <w:right w:val="single" w:sz="4" w:space="0" w:color="4472C4"/>
            </w:tcBorders>
          </w:tcPr>
          <w:p w14:paraId="3863262C" w14:textId="77777777" w:rsidR="000E3EF7" w:rsidRDefault="000E3EF7">
            <w:pPr>
              <w:spacing w:after="0" w:line="259" w:lineRule="auto"/>
              <w:ind w:left="190" w:right="0" w:firstLine="0"/>
              <w:jc w:val="left"/>
            </w:pPr>
            <w:r>
              <w:rPr>
                <w:sz w:val="18"/>
                <w:szCs w:val="18"/>
              </w:rPr>
              <w:t>Cambio Climático</w:t>
            </w:r>
            <w:r>
              <w:rPr>
                <w:sz w:val="22"/>
                <w:szCs w:val="22"/>
              </w:rPr>
              <w:t xml:space="preserve"> </w:t>
            </w:r>
          </w:p>
        </w:tc>
      </w:tr>
      <w:tr w:rsidR="000E3EF7" w14:paraId="7F0C9454" w14:textId="77777777" w:rsidTr="009311C1">
        <w:trPr>
          <w:trHeight w:val="406"/>
        </w:trPr>
        <w:tc>
          <w:tcPr>
            <w:tcW w:w="2977" w:type="dxa"/>
            <w:vMerge/>
            <w:tcBorders>
              <w:left w:val="single" w:sz="4" w:space="0" w:color="4472C4"/>
              <w:right w:val="single" w:sz="4" w:space="0" w:color="4472C4"/>
            </w:tcBorders>
          </w:tcPr>
          <w:p w14:paraId="2445D1B8"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val="restart"/>
            <w:tcBorders>
              <w:top w:val="single" w:sz="4" w:space="0" w:color="4472C4"/>
              <w:left w:val="single" w:sz="4" w:space="0" w:color="4472C4"/>
              <w:bottom w:val="single" w:sz="33" w:space="0" w:color="4F81BC"/>
              <w:right w:val="single" w:sz="4" w:space="0" w:color="4472C4"/>
            </w:tcBorders>
          </w:tcPr>
          <w:p w14:paraId="258B3C3D" w14:textId="77777777" w:rsidR="000E3EF7" w:rsidRDefault="000E3EF7">
            <w:pPr>
              <w:spacing w:after="133" w:line="259" w:lineRule="auto"/>
              <w:ind w:left="2" w:right="0" w:firstLine="0"/>
              <w:jc w:val="left"/>
            </w:pPr>
            <w:r>
              <w:t xml:space="preserve"> </w:t>
            </w:r>
          </w:p>
          <w:p w14:paraId="6992B312" w14:textId="2DBC9407" w:rsidR="000E3EF7" w:rsidRDefault="00E34678">
            <w:pPr>
              <w:spacing w:after="0" w:line="259" w:lineRule="auto"/>
              <w:ind w:left="94" w:right="0" w:firstLine="0"/>
              <w:jc w:val="left"/>
            </w:pPr>
            <w:r>
              <w:t>Salud y seguridad</w:t>
            </w:r>
          </w:p>
        </w:tc>
        <w:tc>
          <w:tcPr>
            <w:tcW w:w="4136" w:type="dxa"/>
            <w:tcBorders>
              <w:top w:val="single" w:sz="4" w:space="0" w:color="4472C4"/>
              <w:left w:val="single" w:sz="4" w:space="0" w:color="4472C4"/>
              <w:bottom w:val="single" w:sz="4" w:space="0" w:color="4472C4"/>
              <w:right w:val="single" w:sz="4" w:space="0" w:color="4472C4"/>
            </w:tcBorders>
          </w:tcPr>
          <w:p w14:paraId="3BEC9B3F" w14:textId="639EF6C5" w:rsidR="000E3EF7" w:rsidRDefault="00E34678">
            <w:pPr>
              <w:spacing w:after="0" w:line="259" w:lineRule="auto"/>
              <w:ind w:left="190" w:right="0" w:firstLine="0"/>
              <w:jc w:val="left"/>
            </w:pPr>
            <w:r>
              <w:rPr>
                <w:sz w:val="18"/>
                <w:szCs w:val="18"/>
              </w:rPr>
              <w:t>Vida Sana</w:t>
            </w:r>
            <w:r>
              <w:rPr>
                <w:sz w:val="22"/>
                <w:szCs w:val="22"/>
              </w:rPr>
              <w:t xml:space="preserve"> </w:t>
            </w:r>
            <w:r w:rsidR="00226CC4">
              <w:rPr>
                <w:sz w:val="22"/>
                <w:szCs w:val="22"/>
              </w:rPr>
              <w:t xml:space="preserve">y deportes </w:t>
            </w:r>
          </w:p>
        </w:tc>
      </w:tr>
      <w:tr w:rsidR="000E3EF7" w14:paraId="0A5F4145" w14:textId="77777777" w:rsidTr="009311C1">
        <w:trPr>
          <w:trHeight w:val="379"/>
        </w:trPr>
        <w:tc>
          <w:tcPr>
            <w:tcW w:w="2977" w:type="dxa"/>
            <w:vMerge/>
            <w:tcBorders>
              <w:left w:val="single" w:sz="4" w:space="0" w:color="4472C4"/>
              <w:right w:val="single" w:sz="4" w:space="0" w:color="4472C4"/>
            </w:tcBorders>
          </w:tcPr>
          <w:p w14:paraId="1D2CAD58"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tcBorders>
              <w:top w:val="single" w:sz="4" w:space="0" w:color="4472C4"/>
              <w:left w:val="single" w:sz="4" w:space="0" w:color="4472C4"/>
              <w:bottom w:val="single" w:sz="33" w:space="0" w:color="4F81BC"/>
              <w:right w:val="single" w:sz="4" w:space="0" w:color="4472C4"/>
            </w:tcBorders>
          </w:tcPr>
          <w:p w14:paraId="5602CF07"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4136" w:type="dxa"/>
            <w:tcBorders>
              <w:top w:val="single" w:sz="4" w:space="0" w:color="4472C4"/>
              <w:left w:val="single" w:sz="4" w:space="0" w:color="4472C4"/>
              <w:bottom w:val="single" w:sz="4" w:space="0" w:color="4472C4"/>
              <w:right w:val="single" w:sz="4" w:space="0" w:color="4472C4"/>
            </w:tcBorders>
          </w:tcPr>
          <w:p w14:paraId="44CD1303" w14:textId="049AC4E2" w:rsidR="000E3EF7" w:rsidRDefault="000E3EF7">
            <w:pPr>
              <w:spacing w:after="0" w:line="259" w:lineRule="auto"/>
              <w:ind w:left="190" w:right="0" w:firstLine="0"/>
              <w:jc w:val="left"/>
            </w:pPr>
            <w:r>
              <w:rPr>
                <w:sz w:val="18"/>
                <w:szCs w:val="18"/>
              </w:rPr>
              <w:t>Mejoramiento de</w:t>
            </w:r>
            <w:r w:rsidR="00226CC4">
              <w:rPr>
                <w:sz w:val="18"/>
                <w:szCs w:val="18"/>
              </w:rPr>
              <w:t xml:space="preserve"> espacio comunitarios </w:t>
            </w:r>
          </w:p>
        </w:tc>
      </w:tr>
      <w:tr w:rsidR="000E3EF7" w14:paraId="468835AF" w14:textId="77777777" w:rsidTr="009311C1">
        <w:trPr>
          <w:trHeight w:val="409"/>
        </w:trPr>
        <w:tc>
          <w:tcPr>
            <w:tcW w:w="2977" w:type="dxa"/>
            <w:vMerge/>
            <w:tcBorders>
              <w:left w:val="single" w:sz="4" w:space="0" w:color="4472C4"/>
              <w:bottom w:val="single" w:sz="33" w:space="0" w:color="4F81BC"/>
              <w:right w:val="single" w:sz="4" w:space="0" w:color="4472C4"/>
            </w:tcBorders>
          </w:tcPr>
          <w:p w14:paraId="0357AC1E"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2126" w:type="dxa"/>
            <w:vMerge/>
            <w:tcBorders>
              <w:top w:val="single" w:sz="4" w:space="0" w:color="4472C4"/>
              <w:left w:val="single" w:sz="4" w:space="0" w:color="4472C4"/>
              <w:bottom w:val="single" w:sz="33" w:space="0" w:color="4F81BC"/>
              <w:right w:val="single" w:sz="4" w:space="0" w:color="4472C4"/>
            </w:tcBorders>
          </w:tcPr>
          <w:p w14:paraId="5572A947" w14:textId="77777777" w:rsidR="000E3EF7" w:rsidRDefault="000E3EF7">
            <w:pPr>
              <w:widowControl w:val="0"/>
              <w:pBdr>
                <w:top w:val="nil"/>
                <w:left w:val="nil"/>
                <w:bottom w:val="nil"/>
                <w:right w:val="nil"/>
                <w:between w:val="nil"/>
              </w:pBdr>
              <w:spacing w:after="0" w:line="276" w:lineRule="auto"/>
              <w:ind w:left="0" w:right="0" w:firstLine="0"/>
              <w:jc w:val="left"/>
            </w:pPr>
          </w:p>
        </w:tc>
        <w:tc>
          <w:tcPr>
            <w:tcW w:w="4136" w:type="dxa"/>
            <w:tcBorders>
              <w:top w:val="single" w:sz="4" w:space="0" w:color="4472C4"/>
              <w:left w:val="single" w:sz="4" w:space="0" w:color="4472C4"/>
              <w:bottom w:val="single" w:sz="33" w:space="0" w:color="4F81BC"/>
              <w:right w:val="single" w:sz="4" w:space="0" w:color="4472C4"/>
            </w:tcBorders>
          </w:tcPr>
          <w:p w14:paraId="2AD4F358" w14:textId="3CD27DA4" w:rsidR="000E3EF7" w:rsidRDefault="00226CC4">
            <w:pPr>
              <w:spacing w:after="0" w:line="259" w:lineRule="auto"/>
              <w:ind w:left="190" w:right="0" w:firstLine="0"/>
              <w:jc w:val="left"/>
            </w:pPr>
            <w:r>
              <w:rPr>
                <w:sz w:val="18"/>
                <w:szCs w:val="18"/>
              </w:rPr>
              <w:t xml:space="preserve">Soluciones Hídricas </w:t>
            </w:r>
          </w:p>
        </w:tc>
      </w:tr>
    </w:tbl>
    <w:p w14:paraId="75B3194E" w14:textId="77777777" w:rsidR="007A48FD" w:rsidRDefault="00000000">
      <w:pPr>
        <w:spacing w:after="0" w:line="259" w:lineRule="auto"/>
        <w:ind w:left="0" w:right="0" w:firstLine="0"/>
      </w:pPr>
      <w:r>
        <w:t xml:space="preserve"> </w:t>
      </w:r>
    </w:p>
    <w:p w14:paraId="72DEB3B4" w14:textId="77777777" w:rsidR="007A48FD" w:rsidRDefault="00000000">
      <w:pPr>
        <w:spacing w:after="0" w:line="259" w:lineRule="auto"/>
        <w:ind w:left="0" w:right="0" w:firstLine="0"/>
      </w:pPr>
      <w:r>
        <w:t xml:space="preserve"> </w:t>
      </w:r>
    </w:p>
    <w:p w14:paraId="64A0EFA8" w14:textId="77777777" w:rsidR="007A48FD" w:rsidRDefault="00000000">
      <w:pPr>
        <w:spacing w:after="0" w:line="259" w:lineRule="auto"/>
        <w:ind w:left="0" w:right="0" w:firstLine="0"/>
      </w:pPr>
      <w:r>
        <w:t xml:space="preserve"> </w:t>
      </w:r>
    </w:p>
    <w:p w14:paraId="0D16F632" w14:textId="77777777" w:rsidR="007A48FD" w:rsidRDefault="00000000">
      <w:pPr>
        <w:pStyle w:val="Ttulo1"/>
        <w:tabs>
          <w:tab w:val="center" w:pos="1573"/>
        </w:tabs>
        <w:spacing w:after="0"/>
        <w:ind w:left="-15" w:firstLine="0"/>
      </w:pPr>
      <w:r>
        <w:t xml:space="preserve">IV. </w:t>
      </w:r>
      <w:r>
        <w:tab/>
        <w:t xml:space="preserve">FINANCIAMIENTO  </w:t>
      </w:r>
    </w:p>
    <w:p w14:paraId="44EFA0CC" w14:textId="77777777" w:rsidR="007A48FD" w:rsidRDefault="00000000">
      <w:pPr>
        <w:spacing w:after="0" w:line="259" w:lineRule="auto"/>
        <w:ind w:left="0" w:right="0" w:firstLine="0"/>
        <w:jc w:val="left"/>
      </w:pPr>
      <w:r>
        <w:t xml:space="preserve"> </w:t>
      </w:r>
    </w:p>
    <w:p w14:paraId="37F89AA3" w14:textId="06D0C307" w:rsidR="007A48FD" w:rsidRDefault="00000000">
      <w:pPr>
        <w:spacing w:after="0"/>
        <w:ind w:left="-5" w:right="1" w:firstLine="0"/>
      </w:pPr>
      <w:r>
        <w:t xml:space="preserve">El Fondo </w:t>
      </w:r>
      <w:proofErr w:type="spellStart"/>
      <w:r w:rsidR="0067646A">
        <w:t>Biomar</w:t>
      </w:r>
      <w:proofErr w:type="spellEnd"/>
      <w:r w:rsidR="0067646A">
        <w:t xml:space="preserve"> </w:t>
      </w:r>
      <w:r>
        <w:t>2023, tiene</w:t>
      </w:r>
      <w:r w:rsidR="00692DC8">
        <w:t xml:space="preserve"> 1 </w:t>
      </w:r>
      <w:r>
        <w:t xml:space="preserve"> tramo</w:t>
      </w:r>
      <w:r w:rsidR="00692DC8">
        <w:t xml:space="preserve"> </w:t>
      </w:r>
      <w:r>
        <w:t xml:space="preserve">para postular y será obligación que la organización postulante aporte el 10% del total de los recursos que solicite al fondo para la implementación de su proyecto: </w:t>
      </w:r>
    </w:p>
    <w:p w14:paraId="5751219A" w14:textId="77777777" w:rsidR="007A48FD" w:rsidRDefault="00000000">
      <w:pPr>
        <w:spacing w:after="0" w:line="259" w:lineRule="auto"/>
        <w:ind w:left="0" w:right="0" w:firstLine="0"/>
        <w:jc w:val="left"/>
      </w:pPr>
      <w:r>
        <w:t xml:space="preserve"> </w:t>
      </w:r>
    </w:p>
    <w:p w14:paraId="1576431B" w14:textId="77777777" w:rsidR="003C5587" w:rsidRDefault="003C5587">
      <w:pPr>
        <w:spacing w:after="0" w:line="259" w:lineRule="auto"/>
        <w:ind w:left="0" w:right="0" w:firstLine="0"/>
        <w:jc w:val="left"/>
      </w:pPr>
    </w:p>
    <w:tbl>
      <w:tblPr>
        <w:tblStyle w:val="a1"/>
        <w:tblW w:w="7224" w:type="dxa"/>
        <w:tblInd w:w="1377" w:type="dxa"/>
        <w:tblLayout w:type="fixed"/>
        <w:tblLook w:val="0400" w:firstRow="0" w:lastRow="0" w:firstColumn="0" w:lastColumn="0" w:noHBand="0" w:noVBand="1"/>
      </w:tblPr>
      <w:tblGrid>
        <w:gridCol w:w="2204"/>
        <w:gridCol w:w="2209"/>
        <w:gridCol w:w="2811"/>
      </w:tblGrid>
      <w:tr w:rsidR="007A48FD" w14:paraId="75B132A1" w14:textId="77777777">
        <w:trPr>
          <w:trHeight w:val="335"/>
        </w:trPr>
        <w:tc>
          <w:tcPr>
            <w:tcW w:w="2204" w:type="dxa"/>
            <w:tcBorders>
              <w:top w:val="single" w:sz="4" w:space="0" w:color="4472C4"/>
              <w:left w:val="single" w:sz="4" w:space="0" w:color="4472C4"/>
              <w:bottom w:val="single" w:sz="4" w:space="0" w:color="4472C4"/>
              <w:right w:val="single" w:sz="4" w:space="0" w:color="4472C4"/>
            </w:tcBorders>
            <w:shd w:val="clear" w:color="auto" w:fill="2F5496"/>
          </w:tcPr>
          <w:p w14:paraId="5E82E83C" w14:textId="77777777" w:rsidR="007A48FD" w:rsidRDefault="00000000">
            <w:pPr>
              <w:spacing w:after="0" w:line="259" w:lineRule="auto"/>
              <w:ind w:left="0" w:right="153" w:firstLine="0"/>
              <w:jc w:val="center"/>
            </w:pPr>
            <w:r>
              <w:rPr>
                <w:color w:val="FFFFFF"/>
              </w:rPr>
              <w:t>Tramo 1</w:t>
            </w:r>
            <w:r>
              <w:rPr>
                <w:rFonts w:ascii="Calibri" w:eastAsia="Calibri" w:hAnsi="Calibri" w:cs="Calibri"/>
                <w:sz w:val="24"/>
                <w:szCs w:val="24"/>
              </w:rPr>
              <w:t xml:space="preserve"> </w:t>
            </w:r>
          </w:p>
        </w:tc>
        <w:tc>
          <w:tcPr>
            <w:tcW w:w="2209" w:type="dxa"/>
            <w:tcBorders>
              <w:top w:val="single" w:sz="4" w:space="0" w:color="4472C4"/>
              <w:left w:val="single" w:sz="4" w:space="0" w:color="4472C4"/>
              <w:bottom w:val="single" w:sz="4" w:space="0" w:color="4472C4"/>
              <w:right w:val="single" w:sz="4" w:space="0" w:color="4472C4"/>
            </w:tcBorders>
            <w:shd w:val="clear" w:color="auto" w:fill="2F5496"/>
          </w:tcPr>
          <w:p w14:paraId="5F143716" w14:textId="77777777" w:rsidR="007A48FD" w:rsidRDefault="00000000">
            <w:pPr>
              <w:spacing w:after="0" w:line="259" w:lineRule="auto"/>
              <w:ind w:left="0" w:right="0" w:firstLine="0"/>
              <w:jc w:val="left"/>
            </w:pPr>
            <w:r>
              <w:rPr>
                <w:color w:val="FFFFFF"/>
              </w:rPr>
              <w:t>Aporte organización</w:t>
            </w:r>
            <w:r>
              <w:rPr>
                <w:rFonts w:ascii="Calibri" w:eastAsia="Calibri" w:hAnsi="Calibri" w:cs="Calibri"/>
                <w:sz w:val="24"/>
                <w:szCs w:val="24"/>
              </w:rPr>
              <w:t xml:space="preserve"> </w:t>
            </w:r>
          </w:p>
        </w:tc>
        <w:tc>
          <w:tcPr>
            <w:tcW w:w="2811" w:type="dxa"/>
            <w:tcBorders>
              <w:top w:val="single" w:sz="4" w:space="0" w:color="4472C4"/>
              <w:left w:val="single" w:sz="4" w:space="0" w:color="4472C4"/>
              <w:bottom w:val="single" w:sz="4" w:space="0" w:color="4472C4"/>
              <w:right w:val="single" w:sz="4" w:space="0" w:color="4472C4"/>
            </w:tcBorders>
            <w:shd w:val="clear" w:color="auto" w:fill="2F5496"/>
          </w:tcPr>
          <w:p w14:paraId="25923969" w14:textId="77777777" w:rsidR="007A48FD" w:rsidRDefault="00000000">
            <w:pPr>
              <w:spacing w:after="0" w:line="259" w:lineRule="auto"/>
              <w:ind w:left="0" w:right="154" w:firstLine="0"/>
              <w:jc w:val="center"/>
            </w:pPr>
            <w:r>
              <w:rPr>
                <w:color w:val="FFFFFF"/>
              </w:rPr>
              <w:t>Ejemplo: Total proyecto</w:t>
            </w:r>
            <w:r>
              <w:rPr>
                <w:rFonts w:ascii="Calibri" w:eastAsia="Calibri" w:hAnsi="Calibri" w:cs="Calibri"/>
                <w:sz w:val="24"/>
                <w:szCs w:val="24"/>
              </w:rPr>
              <w:t xml:space="preserve"> </w:t>
            </w:r>
          </w:p>
        </w:tc>
      </w:tr>
      <w:tr w:rsidR="007A48FD" w14:paraId="2E575132" w14:textId="77777777">
        <w:trPr>
          <w:trHeight w:val="661"/>
        </w:trPr>
        <w:tc>
          <w:tcPr>
            <w:tcW w:w="2204" w:type="dxa"/>
            <w:tcBorders>
              <w:top w:val="single" w:sz="4" w:space="0" w:color="4472C4"/>
              <w:left w:val="single" w:sz="4" w:space="0" w:color="4472C4"/>
              <w:bottom w:val="single" w:sz="4" w:space="0" w:color="4472C4"/>
              <w:right w:val="single" w:sz="4" w:space="0" w:color="4472C4"/>
            </w:tcBorders>
          </w:tcPr>
          <w:p w14:paraId="29F04140" w14:textId="77777777" w:rsidR="007A48FD" w:rsidRDefault="00000000">
            <w:pPr>
              <w:spacing w:after="0" w:line="259" w:lineRule="auto"/>
              <w:ind w:left="0" w:right="95" w:firstLine="0"/>
              <w:jc w:val="center"/>
            </w:pPr>
            <w:r>
              <w:t xml:space="preserve"> </w:t>
            </w:r>
          </w:p>
          <w:p w14:paraId="01040A59" w14:textId="26BC6FE9" w:rsidR="007A48FD" w:rsidRDefault="00000000">
            <w:pPr>
              <w:spacing w:after="0" w:line="259" w:lineRule="auto"/>
              <w:ind w:left="0" w:right="153" w:firstLine="0"/>
              <w:jc w:val="center"/>
            </w:pPr>
            <w:r>
              <w:t>Hasta $</w:t>
            </w:r>
            <w:r w:rsidR="0057051C">
              <w:t>1.000.000</w:t>
            </w:r>
            <w:r>
              <w:t>.-</w:t>
            </w:r>
            <w:r>
              <w:rPr>
                <w:rFonts w:ascii="Calibri" w:eastAsia="Calibri" w:hAnsi="Calibri" w:cs="Calibri"/>
                <w:sz w:val="24"/>
                <w:szCs w:val="24"/>
              </w:rPr>
              <w:t xml:space="preserve"> </w:t>
            </w:r>
          </w:p>
        </w:tc>
        <w:tc>
          <w:tcPr>
            <w:tcW w:w="2209" w:type="dxa"/>
            <w:tcBorders>
              <w:top w:val="single" w:sz="4" w:space="0" w:color="4472C4"/>
              <w:left w:val="single" w:sz="4" w:space="0" w:color="4472C4"/>
              <w:bottom w:val="single" w:sz="4" w:space="0" w:color="4472C4"/>
              <w:right w:val="single" w:sz="4" w:space="0" w:color="4472C4"/>
            </w:tcBorders>
          </w:tcPr>
          <w:p w14:paraId="130DA07F" w14:textId="77777777" w:rsidR="007A48FD" w:rsidRDefault="00000000">
            <w:pPr>
              <w:spacing w:after="0" w:line="259" w:lineRule="auto"/>
              <w:ind w:left="0" w:right="91" w:firstLine="0"/>
              <w:jc w:val="center"/>
            </w:pPr>
            <w:r>
              <w:t xml:space="preserve"> </w:t>
            </w:r>
          </w:p>
          <w:p w14:paraId="0CD2E967" w14:textId="77777777" w:rsidR="007A48FD" w:rsidRDefault="00000000">
            <w:pPr>
              <w:spacing w:after="0" w:line="259" w:lineRule="auto"/>
              <w:ind w:left="0" w:right="152" w:firstLine="0"/>
              <w:jc w:val="center"/>
            </w:pPr>
            <w:r>
              <w:t>10%</w:t>
            </w:r>
            <w:r>
              <w:rPr>
                <w:rFonts w:ascii="Calibri" w:eastAsia="Calibri" w:hAnsi="Calibri" w:cs="Calibri"/>
                <w:sz w:val="24"/>
                <w:szCs w:val="24"/>
              </w:rPr>
              <w:t xml:space="preserve"> </w:t>
            </w:r>
          </w:p>
        </w:tc>
        <w:tc>
          <w:tcPr>
            <w:tcW w:w="2811" w:type="dxa"/>
            <w:tcBorders>
              <w:top w:val="single" w:sz="4" w:space="0" w:color="4472C4"/>
              <w:left w:val="single" w:sz="4" w:space="0" w:color="4472C4"/>
              <w:bottom w:val="single" w:sz="4" w:space="0" w:color="4472C4"/>
              <w:right w:val="single" w:sz="4" w:space="0" w:color="4472C4"/>
            </w:tcBorders>
          </w:tcPr>
          <w:p w14:paraId="1250DB6A" w14:textId="77777777" w:rsidR="007A48FD" w:rsidRDefault="00000000">
            <w:pPr>
              <w:spacing w:after="0" w:line="259" w:lineRule="auto"/>
              <w:ind w:left="0" w:right="94" w:firstLine="0"/>
              <w:jc w:val="center"/>
            </w:pPr>
            <w:r>
              <w:t xml:space="preserve"> </w:t>
            </w:r>
          </w:p>
          <w:p w14:paraId="42FE3C2D" w14:textId="25883F30" w:rsidR="007A48FD" w:rsidRDefault="00000000">
            <w:pPr>
              <w:spacing w:after="0" w:line="259" w:lineRule="auto"/>
              <w:ind w:left="0" w:right="155" w:firstLine="0"/>
              <w:jc w:val="center"/>
            </w:pPr>
            <w:r>
              <w:t>$</w:t>
            </w:r>
            <w:r w:rsidR="0057051C">
              <w:t>1.100.000</w:t>
            </w:r>
            <w:r>
              <w:t>.-</w:t>
            </w:r>
            <w:r>
              <w:rPr>
                <w:rFonts w:ascii="Calibri" w:eastAsia="Calibri" w:hAnsi="Calibri" w:cs="Calibri"/>
                <w:sz w:val="24"/>
                <w:szCs w:val="24"/>
              </w:rPr>
              <w:t xml:space="preserve"> </w:t>
            </w:r>
          </w:p>
        </w:tc>
      </w:tr>
    </w:tbl>
    <w:p w14:paraId="6D1EFDC2" w14:textId="77777777" w:rsidR="00DC480C" w:rsidRDefault="00DC480C">
      <w:pPr>
        <w:spacing w:after="0" w:line="259" w:lineRule="auto"/>
        <w:ind w:left="0" w:right="0" w:firstLine="0"/>
        <w:jc w:val="left"/>
      </w:pPr>
    </w:p>
    <w:p w14:paraId="1129E954" w14:textId="77777777" w:rsidR="00AC6DE4" w:rsidRDefault="00AC6DE4">
      <w:pPr>
        <w:spacing w:after="0" w:line="259" w:lineRule="auto"/>
        <w:ind w:left="0" w:right="0" w:firstLine="0"/>
        <w:jc w:val="left"/>
      </w:pPr>
    </w:p>
    <w:p w14:paraId="78056258" w14:textId="77777777" w:rsidR="00AC6DE4" w:rsidRDefault="00AC6DE4">
      <w:pPr>
        <w:spacing w:after="0" w:line="259" w:lineRule="auto"/>
        <w:ind w:left="0" w:right="0" w:firstLine="0"/>
        <w:jc w:val="left"/>
      </w:pPr>
    </w:p>
    <w:p w14:paraId="2A92A86D" w14:textId="77777777" w:rsidR="00AC6DE4" w:rsidRDefault="00AC6DE4">
      <w:pPr>
        <w:spacing w:after="0" w:line="259" w:lineRule="auto"/>
        <w:ind w:left="0" w:right="0" w:firstLine="0"/>
        <w:jc w:val="left"/>
      </w:pPr>
    </w:p>
    <w:p w14:paraId="5CD5BACF" w14:textId="77777777" w:rsidR="0057051C" w:rsidRDefault="0057051C">
      <w:pPr>
        <w:spacing w:after="0" w:line="259" w:lineRule="auto"/>
        <w:ind w:left="0" w:right="0" w:firstLine="0"/>
        <w:jc w:val="left"/>
      </w:pPr>
    </w:p>
    <w:p w14:paraId="23EB6127" w14:textId="77777777" w:rsidR="007A48FD" w:rsidRDefault="00000000">
      <w:pPr>
        <w:spacing w:after="0"/>
        <w:ind w:left="-5" w:right="1" w:firstLine="0"/>
      </w:pPr>
      <w:r>
        <w:rPr>
          <w:b/>
          <w:u w:val="single"/>
        </w:rPr>
        <w:lastRenderedPageBreak/>
        <w:t>El aporte de la organización puede ser en dinero o valorado</w:t>
      </w:r>
      <w:r>
        <w:t xml:space="preserve"> y para ello se debe entregar una carta de compromiso por cada aporte que se realizara al proyecto (el formato se adjunta en material de postulación)  </w:t>
      </w:r>
    </w:p>
    <w:p w14:paraId="17FAE904" w14:textId="77777777" w:rsidR="007A48FD" w:rsidRDefault="00000000">
      <w:pPr>
        <w:spacing w:after="0" w:line="259" w:lineRule="auto"/>
        <w:ind w:left="0" w:right="0" w:firstLine="0"/>
        <w:jc w:val="left"/>
      </w:pPr>
      <w:r>
        <w:t xml:space="preserve"> </w:t>
      </w:r>
    </w:p>
    <w:p w14:paraId="0FC9FBBF" w14:textId="7C0ED5FC" w:rsidR="007A48FD" w:rsidRDefault="00000000">
      <w:pPr>
        <w:spacing w:after="0"/>
        <w:ind w:left="-5" w:right="1" w:firstLine="0"/>
      </w:pPr>
      <w:r>
        <w:t xml:space="preserve">Es importante considerar que en el </w:t>
      </w:r>
      <w:r w:rsidR="00692DC8">
        <w:t xml:space="preserve">Fondo Concursable </w:t>
      </w:r>
      <w:proofErr w:type="spellStart"/>
      <w:r w:rsidR="00692DC8">
        <w:t>Biomar</w:t>
      </w:r>
      <w:proofErr w:type="spellEnd"/>
      <w:r w:rsidR="00692DC8">
        <w:t xml:space="preserve"> 2023 </w:t>
      </w:r>
      <w:r>
        <w:t>no se financiaran traslados en general y fletes de materiales, mano de obra, servicios básicos (luz, agua, gas), servicio telefónico, combustible, etc. Además de la adquisición de artículos de segunda mano, compras realizadas sin boletas o facturas de respaldo</w:t>
      </w:r>
      <w:r w:rsidR="00E633C3">
        <w:t>.</w:t>
      </w:r>
    </w:p>
    <w:p w14:paraId="52CB9831" w14:textId="77777777" w:rsidR="007A48FD" w:rsidRDefault="00000000">
      <w:pPr>
        <w:spacing w:after="0" w:line="259" w:lineRule="auto"/>
        <w:ind w:left="0" w:right="0" w:firstLine="0"/>
        <w:jc w:val="left"/>
      </w:pPr>
      <w:r>
        <w:t xml:space="preserve"> </w:t>
      </w:r>
    </w:p>
    <w:p w14:paraId="0D12F798" w14:textId="60340E45" w:rsidR="003C5587" w:rsidRDefault="00000000">
      <w:pPr>
        <w:spacing w:after="223" w:line="259" w:lineRule="auto"/>
        <w:ind w:left="0" w:right="0" w:firstLine="0"/>
        <w:jc w:val="left"/>
      </w:pPr>
      <w:r>
        <w:t xml:space="preserve"> </w:t>
      </w:r>
    </w:p>
    <w:p w14:paraId="2D97C958" w14:textId="77777777" w:rsidR="007A48FD" w:rsidRDefault="00000000">
      <w:pPr>
        <w:pStyle w:val="Ttulo1"/>
        <w:tabs>
          <w:tab w:val="center" w:pos="2496"/>
        </w:tabs>
        <w:spacing w:after="0"/>
        <w:ind w:left="-15" w:firstLine="0"/>
      </w:pPr>
      <w:r>
        <w:t xml:space="preserve">V. </w:t>
      </w:r>
      <w:r>
        <w:tab/>
        <w:t xml:space="preserve">DURACION MAXIMA DEL PROYECTO  </w:t>
      </w:r>
    </w:p>
    <w:p w14:paraId="3313F316" w14:textId="77777777" w:rsidR="007A48FD" w:rsidRDefault="00000000">
      <w:pPr>
        <w:spacing w:after="0" w:line="259" w:lineRule="auto"/>
        <w:ind w:left="0" w:right="0" w:firstLine="0"/>
        <w:jc w:val="left"/>
      </w:pPr>
      <w:r>
        <w:t xml:space="preserve"> </w:t>
      </w:r>
    </w:p>
    <w:p w14:paraId="1F615CB9" w14:textId="77777777" w:rsidR="007A48FD" w:rsidRDefault="00000000">
      <w:pPr>
        <w:spacing w:after="0"/>
        <w:ind w:left="-5" w:right="1" w:firstLine="0"/>
      </w:pPr>
      <w:r>
        <w:t xml:space="preserve">La ejecución del proyecto deberá responder a las fechas establecidas en calendario bases generales de postulación.  </w:t>
      </w:r>
    </w:p>
    <w:p w14:paraId="752EF4DA" w14:textId="77777777" w:rsidR="007A48FD" w:rsidRDefault="00000000">
      <w:pPr>
        <w:spacing w:after="223" w:line="259" w:lineRule="auto"/>
        <w:ind w:left="0" w:right="0" w:firstLine="0"/>
        <w:jc w:val="left"/>
      </w:pPr>
      <w:r>
        <w:t xml:space="preserve"> </w:t>
      </w:r>
    </w:p>
    <w:p w14:paraId="2574529F" w14:textId="77777777" w:rsidR="007A48FD" w:rsidRDefault="00000000">
      <w:pPr>
        <w:pStyle w:val="Ttulo1"/>
        <w:tabs>
          <w:tab w:val="center" w:pos="2251"/>
        </w:tabs>
        <w:ind w:left="-15" w:firstLine="0"/>
      </w:pPr>
      <w:r>
        <w:t xml:space="preserve">VI. </w:t>
      </w:r>
      <w:r>
        <w:tab/>
        <w:t xml:space="preserve">POSTULACIÓN DEL PROYECTO  </w:t>
      </w:r>
    </w:p>
    <w:p w14:paraId="7A926850" w14:textId="77777777" w:rsidR="007A48FD" w:rsidRDefault="007A48FD">
      <w:pPr>
        <w:spacing w:after="54"/>
        <w:ind w:left="0" w:right="1" w:firstLine="0"/>
        <w:rPr>
          <w:b/>
        </w:rPr>
      </w:pPr>
    </w:p>
    <w:p w14:paraId="12EAC53F" w14:textId="7889611B" w:rsidR="007A48FD" w:rsidRDefault="00000000">
      <w:pPr>
        <w:spacing w:after="54"/>
        <w:ind w:left="0" w:right="1" w:firstLine="0"/>
        <w:rPr>
          <w:b/>
        </w:rPr>
      </w:pPr>
      <w:r>
        <w:rPr>
          <w:b/>
        </w:rPr>
        <w:t xml:space="preserve">1) La Postulación se realiza solamente de manera online </w:t>
      </w:r>
      <w:r w:rsidR="00692DC8">
        <w:rPr>
          <w:b/>
        </w:rPr>
        <w:t xml:space="preserve">descargando el formulario de postulación </w:t>
      </w:r>
      <w:r>
        <w:rPr>
          <w:b/>
        </w:rPr>
        <w:t xml:space="preserve"> a través de la siguiente </w:t>
      </w:r>
      <w:r w:rsidR="00987AA3">
        <w:rPr>
          <w:b/>
        </w:rPr>
        <w:t xml:space="preserve">página </w:t>
      </w:r>
      <w:hyperlink r:id="rId8">
        <w:r w:rsidR="00DF02F4">
          <w:rPr>
            <w:color w:val="0563C1"/>
            <w:u w:val="single"/>
          </w:rPr>
          <w:t>www.fundacionlasemilla.cl</w:t>
        </w:r>
      </w:hyperlink>
      <w:hyperlink r:id="rId9">
        <w:r w:rsidR="00DF02F4">
          <w:t xml:space="preserve"> </w:t>
        </w:r>
      </w:hyperlink>
      <w:r w:rsidR="00DF02F4">
        <w:t xml:space="preserve"> </w:t>
      </w:r>
      <w:r w:rsidR="00692DC8">
        <w:t xml:space="preserve">y enviando al email </w:t>
      </w:r>
      <w:hyperlink r:id="rId10" w:history="1">
        <w:r w:rsidR="00692DC8" w:rsidRPr="00377022">
          <w:rPr>
            <w:rStyle w:val="Hipervnculo"/>
          </w:rPr>
          <w:t>fondos@fundacionlasemilla.cl</w:t>
        </w:r>
      </w:hyperlink>
      <w:r w:rsidR="00692DC8">
        <w:t xml:space="preserve"> </w:t>
      </w:r>
    </w:p>
    <w:p w14:paraId="539DB7FC" w14:textId="77777777" w:rsidR="007A48FD" w:rsidRDefault="00000000">
      <w:pPr>
        <w:spacing w:after="82" w:line="259" w:lineRule="auto"/>
        <w:ind w:left="0" w:right="0" w:firstLine="0"/>
        <w:jc w:val="left"/>
      </w:pPr>
      <w:r>
        <w:t xml:space="preserve"> </w:t>
      </w:r>
    </w:p>
    <w:p w14:paraId="64A81DEE" w14:textId="77777777" w:rsidR="007A48FD" w:rsidRDefault="00000000">
      <w:pPr>
        <w:ind w:left="-5" w:right="1" w:firstLine="0"/>
      </w:pPr>
      <w:r>
        <w:rPr>
          <w:b/>
        </w:rPr>
        <w:t>2) Dudas y consultas:</w:t>
      </w:r>
      <w:r>
        <w:t xml:space="preserve"> El proceso de dudas y consultas se realizará de manera digital, mediante correo </w:t>
      </w:r>
      <w:proofErr w:type="spellStart"/>
      <w:r>
        <w:t>electrónico</w:t>
      </w:r>
      <w:proofErr w:type="spellEnd"/>
      <w:r>
        <w:t xml:space="preserve">, mensaje </w:t>
      </w:r>
      <w:proofErr w:type="spellStart"/>
      <w:r>
        <w:t>whatsapp</w:t>
      </w:r>
      <w:proofErr w:type="spellEnd"/>
      <w:r>
        <w:t xml:space="preserve"> o llamada </w:t>
      </w:r>
      <w:proofErr w:type="spellStart"/>
      <w:r>
        <w:t>telefónica</w:t>
      </w:r>
      <w:proofErr w:type="spellEnd"/>
      <w:r>
        <w:t xml:space="preserve"> a los siguientes contactos:  </w:t>
      </w:r>
    </w:p>
    <w:p w14:paraId="20911612" w14:textId="77777777" w:rsidR="007A48FD" w:rsidRDefault="00000000">
      <w:pPr>
        <w:ind w:left="-5" w:right="1" w:firstLine="0"/>
      </w:pPr>
      <w:r>
        <w:t xml:space="preserve">De lunes a viernes de 09:00 a 18:00 hrs. </w:t>
      </w:r>
    </w:p>
    <w:p w14:paraId="40E1573E" w14:textId="145F7421" w:rsidR="007A48FD" w:rsidRDefault="00000000" w:rsidP="00517E42">
      <w:pPr>
        <w:spacing w:after="84" w:line="259" w:lineRule="auto"/>
        <w:ind w:left="0" w:right="0" w:firstLine="0"/>
        <w:jc w:val="left"/>
      </w:pPr>
      <w:r>
        <w:t xml:space="preserve"> </w:t>
      </w:r>
    </w:p>
    <w:p w14:paraId="1FDCBE77" w14:textId="77777777" w:rsidR="007A48FD" w:rsidRDefault="00000000">
      <w:pPr>
        <w:ind w:left="-5" w:right="1" w:firstLine="0"/>
      </w:pPr>
      <w:r>
        <w:t xml:space="preserve">• </w:t>
      </w:r>
      <w:proofErr w:type="spellStart"/>
      <w:r>
        <w:t>Fundación</w:t>
      </w:r>
      <w:proofErr w:type="spellEnd"/>
      <w:r>
        <w:t xml:space="preserve"> La Semilla – </w:t>
      </w:r>
      <w:proofErr w:type="spellStart"/>
      <w:r>
        <w:t>Área</w:t>
      </w:r>
      <w:proofErr w:type="spellEnd"/>
      <w:r>
        <w:t xml:space="preserve"> de Proyectos: </w:t>
      </w:r>
      <w:r>
        <w:rPr>
          <w:rFonts w:ascii="Times New Roman" w:eastAsia="Times New Roman" w:hAnsi="Times New Roman" w:cs="Times New Roman"/>
        </w:rPr>
        <w:t xml:space="preserve"> </w:t>
      </w:r>
    </w:p>
    <w:p w14:paraId="7283A602" w14:textId="77777777" w:rsidR="007A48FD" w:rsidRDefault="00000000">
      <w:pPr>
        <w:spacing w:after="8"/>
        <w:ind w:left="-5" w:right="1" w:firstLine="0"/>
      </w:pPr>
      <w:r>
        <w:t xml:space="preserve">Rodrigo Guerra, Tel:+56 9 8944 8691 </w:t>
      </w:r>
    </w:p>
    <w:p w14:paraId="2BE0FBF8" w14:textId="4E668B69" w:rsidR="00517E42" w:rsidRDefault="00000000" w:rsidP="00517E42">
      <w:pPr>
        <w:spacing w:after="143"/>
        <w:ind w:left="-5" w:right="1" w:firstLine="0"/>
      </w:pPr>
      <w:r>
        <w:t>Barbara González, Tel: +56 9 75338177</w:t>
      </w:r>
    </w:p>
    <w:p w14:paraId="70CC8831" w14:textId="77777777" w:rsidR="00517E42" w:rsidRDefault="00000000">
      <w:pPr>
        <w:pStyle w:val="Ttulo1"/>
        <w:spacing w:after="40"/>
        <w:ind w:left="-5" w:firstLine="0"/>
        <w:rPr>
          <w:b w:val="0"/>
          <w:color w:val="000000"/>
        </w:rPr>
      </w:pPr>
      <w:r>
        <w:rPr>
          <w:b w:val="0"/>
          <w:color w:val="000000"/>
        </w:rPr>
        <w:t xml:space="preserve">Correo electrónico: </w:t>
      </w:r>
      <w:r>
        <w:rPr>
          <w:rFonts w:ascii="Times New Roman" w:eastAsia="Times New Roman" w:hAnsi="Times New Roman" w:cs="Times New Roman"/>
          <w:b w:val="0"/>
          <w:color w:val="0563C1"/>
          <w:sz w:val="24"/>
          <w:szCs w:val="24"/>
          <w:u w:val="single"/>
        </w:rPr>
        <w:t>fondos@fundacionlasemilla.cl</w:t>
      </w:r>
      <w:r>
        <w:rPr>
          <w:b w:val="0"/>
          <w:color w:val="000000"/>
        </w:rPr>
        <w:t xml:space="preserve">  </w:t>
      </w:r>
    </w:p>
    <w:p w14:paraId="5910DE0F" w14:textId="1258B961" w:rsidR="007A48FD" w:rsidRDefault="00000000">
      <w:pPr>
        <w:pStyle w:val="Ttulo1"/>
        <w:spacing w:after="40"/>
        <w:ind w:left="-5" w:firstLine="0"/>
      </w:pPr>
      <w:r>
        <w:rPr>
          <w:b w:val="0"/>
          <w:color w:val="000000"/>
        </w:rPr>
        <w:t xml:space="preserve">  </w:t>
      </w:r>
    </w:p>
    <w:p w14:paraId="31BBC972" w14:textId="77777777" w:rsidR="00517E42" w:rsidRDefault="00000000" w:rsidP="00517E42">
      <w:pPr>
        <w:ind w:left="-5" w:right="1" w:firstLine="0"/>
      </w:pPr>
      <w:r>
        <w:t xml:space="preserve"> </w:t>
      </w:r>
      <w:r w:rsidR="00517E42">
        <w:t xml:space="preserve">• </w:t>
      </w:r>
      <w:proofErr w:type="spellStart"/>
      <w:r w:rsidR="00517E42">
        <w:t>Biomar</w:t>
      </w:r>
      <w:proofErr w:type="spellEnd"/>
      <w:r w:rsidR="00517E42">
        <w:t xml:space="preserve"> </w:t>
      </w:r>
    </w:p>
    <w:p w14:paraId="0C2BD875" w14:textId="6892FEF9" w:rsidR="00517E42" w:rsidRDefault="00517E42" w:rsidP="00517E42">
      <w:pPr>
        <w:ind w:left="-5" w:right="1" w:firstLine="0"/>
      </w:pPr>
      <w:r>
        <w:t xml:space="preserve">   Cristian </w:t>
      </w:r>
      <w:r w:rsidR="00646384">
        <w:t xml:space="preserve">Venegas, Tel: +56951684742 </w:t>
      </w:r>
    </w:p>
    <w:p w14:paraId="12641F19" w14:textId="22CB4DAE" w:rsidR="001D5469" w:rsidRDefault="001D5469" w:rsidP="00517E42">
      <w:pPr>
        <w:ind w:left="-5" w:right="1" w:firstLine="0"/>
      </w:pPr>
      <w:r>
        <w:t xml:space="preserve">   Correo </w:t>
      </w:r>
      <w:r w:rsidR="001D430F">
        <w:t>Electrónico</w:t>
      </w:r>
      <w:r>
        <w:t xml:space="preserve">:  </w:t>
      </w:r>
      <w:hyperlink r:id="rId11" w:history="1">
        <w:r w:rsidRPr="00377022">
          <w:rPr>
            <w:rStyle w:val="Hipervnculo"/>
          </w:rPr>
          <w:t>cvenegas@biomar.com</w:t>
        </w:r>
      </w:hyperlink>
      <w:r>
        <w:t xml:space="preserve"> </w:t>
      </w:r>
    </w:p>
    <w:p w14:paraId="30F2B11E" w14:textId="4DCA826F" w:rsidR="007A48FD" w:rsidRDefault="007A48FD">
      <w:pPr>
        <w:spacing w:after="221" w:line="259" w:lineRule="auto"/>
        <w:ind w:left="0" w:right="0" w:firstLine="0"/>
        <w:jc w:val="left"/>
      </w:pPr>
    </w:p>
    <w:p w14:paraId="698196C0" w14:textId="77777777" w:rsidR="007A48FD" w:rsidRDefault="00000000">
      <w:pPr>
        <w:pStyle w:val="Ttulo2"/>
        <w:tabs>
          <w:tab w:val="center" w:pos="2318"/>
        </w:tabs>
        <w:ind w:left="-15" w:firstLine="0"/>
      </w:pPr>
      <w:r>
        <w:t xml:space="preserve">VII. </w:t>
      </w:r>
      <w:r>
        <w:tab/>
        <w:t xml:space="preserve">PRESENTACION DEL PROYECTO </w:t>
      </w:r>
    </w:p>
    <w:p w14:paraId="2B812F33" w14:textId="2EE693A5" w:rsidR="007A48FD" w:rsidRDefault="00000000">
      <w:pPr>
        <w:ind w:left="-5" w:right="1" w:firstLine="0"/>
      </w:pPr>
      <w:r>
        <w:t xml:space="preserve">Las organizaciones interesadas en participar en el Fondo </w:t>
      </w:r>
      <w:proofErr w:type="spellStart"/>
      <w:r w:rsidR="0067646A">
        <w:t>Biomar</w:t>
      </w:r>
      <w:proofErr w:type="spellEnd"/>
      <w:r w:rsidR="0067646A">
        <w:t xml:space="preserve"> </w:t>
      </w:r>
      <w:r>
        <w:t xml:space="preserve">2023 </w:t>
      </w:r>
      <w:proofErr w:type="spellStart"/>
      <w:r>
        <w:t>podrán</w:t>
      </w:r>
      <w:proofErr w:type="spellEnd"/>
      <w:r>
        <w:t xml:space="preserve"> presentar sus proyectos de la siguiente manera:  </w:t>
      </w:r>
    </w:p>
    <w:p w14:paraId="15FC7D23" w14:textId="50DD6F08" w:rsidR="007A48FD" w:rsidRDefault="00692DC8">
      <w:pPr>
        <w:spacing w:after="59"/>
        <w:ind w:left="-5" w:right="1" w:firstLine="0"/>
      </w:pPr>
      <w:r>
        <w:t xml:space="preserve">Descargar y llenar el formulario de postulación, el cual debe ser completado con todos los datos, adjuntando la </w:t>
      </w:r>
      <w:proofErr w:type="spellStart"/>
      <w:r>
        <w:t>documentación</w:t>
      </w:r>
      <w:proofErr w:type="spellEnd"/>
      <w:r>
        <w:t xml:space="preserve"> requerida, en la </w:t>
      </w:r>
      <w:proofErr w:type="spellStart"/>
      <w:r>
        <w:t>pagina</w:t>
      </w:r>
      <w:proofErr w:type="spellEnd"/>
      <w:r>
        <w:t xml:space="preserve"> web de</w:t>
      </w:r>
      <w:r w:rsidR="00DF02F4">
        <w:t xml:space="preserve"> </w:t>
      </w:r>
      <w:hyperlink r:id="rId12">
        <w:r w:rsidR="00DF02F4">
          <w:rPr>
            <w:color w:val="0563C1"/>
            <w:u w:val="single"/>
          </w:rPr>
          <w:t>www.fundacionlasemilla.cl</w:t>
        </w:r>
      </w:hyperlink>
      <w:hyperlink r:id="rId13">
        <w:r w:rsidR="00DF02F4">
          <w:t xml:space="preserve"> </w:t>
        </w:r>
      </w:hyperlink>
      <w:r w:rsidR="00DF02F4">
        <w:t xml:space="preserve"> </w:t>
      </w:r>
    </w:p>
    <w:p w14:paraId="4D3FE68D" w14:textId="77777777" w:rsidR="00AC6DE4" w:rsidRDefault="00AC6DE4">
      <w:pPr>
        <w:spacing w:after="59"/>
        <w:ind w:left="-5" w:right="1" w:firstLine="0"/>
      </w:pPr>
    </w:p>
    <w:p w14:paraId="125977BE" w14:textId="2D19DB45" w:rsidR="007A48FD" w:rsidRDefault="005D3D26">
      <w:pPr>
        <w:ind w:left="-5" w:right="1" w:firstLine="0"/>
      </w:pPr>
      <w:r>
        <w:t>Revisar en el calendario, punto XV para verificar hasta cuando puede presentar proyecto.</w:t>
      </w:r>
    </w:p>
    <w:p w14:paraId="0D536734" w14:textId="77777777" w:rsidR="007A48FD" w:rsidRDefault="00000000">
      <w:pPr>
        <w:spacing w:after="223" w:line="259" w:lineRule="auto"/>
        <w:ind w:left="0" w:right="0" w:firstLine="0"/>
        <w:jc w:val="left"/>
      </w:pPr>
      <w:r>
        <w:lastRenderedPageBreak/>
        <w:t xml:space="preserve"> </w:t>
      </w:r>
    </w:p>
    <w:p w14:paraId="5F20A8CF" w14:textId="77777777" w:rsidR="007A48FD" w:rsidRDefault="00000000" w:rsidP="00AC6DE4">
      <w:pPr>
        <w:pStyle w:val="Ttulo2"/>
        <w:tabs>
          <w:tab w:val="center" w:pos="2868"/>
        </w:tabs>
        <w:spacing w:after="28"/>
      </w:pPr>
      <w:r>
        <w:t xml:space="preserve">VIII. </w:t>
      </w:r>
      <w:r>
        <w:tab/>
        <w:t xml:space="preserve">DOCUMENTOS PARA POSTULAR AL FONDO </w:t>
      </w:r>
    </w:p>
    <w:p w14:paraId="02F9004B" w14:textId="77777777" w:rsidR="007A48FD" w:rsidRDefault="00000000">
      <w:pPr>
        <w:spacing w:after="0" w:line="259" w:lineRule="auto"/>
        <w:ind w:left="0" w:right="0" w:firstLine="0"/>
        <w:jc w:val="left"/>
      </w:pPr>
      <w:r>
        <w:rPr>
          <w:sz w:val="24"/>
          <w:szCs w:val="24"/>
        </w:rPr>
        <w:t xml:space="preserve"> </w:t>
      </w:r>
    </w:p>
    <w:p w14:paraId="258CF0B9" w14:textId="77777777" w:rsidR="007A48FD" w:rsidRDefault="00000000">
      <w:pPr>
        <w:ind w:left="-5" w:right="1" w:firstLine="0"/>
      </w:pPr>
      <w:r>
        <w:t xml:space="preserve">El formulario de postulación debe adjuntar los siguientes documentos: </w:t>
      </w:r>
    </w:p>
    <w:p w14:paraId="2AFBBAE2" w14:textId="6A7713BD" w:rsidR="007A48FD" w:rsidRDefault="00000000">
      <w:pPr>
        <w:numPr>
          <w:ilvl w:val="0"/>
          <w:numId w:val="3"/>
        </w:numPr>
        <w:ind w:right="1"/>
      </w:pPr>
      <w:proofErr w:type="spellStart"/>
      <w:r>
        <w:t>Fotografía</w:t>
      </w:r>
      <w:proofErr w:type="spellEnd"/>
      <w:r>
        <w:t xml:space="preserve"> o </w:t>
      </w:r>
      <w:proofErr w:type="spellStart"/>
      <w:r>
        <w:t>escáner</w:t>
      </w:r>
      <w:proofErr w:type="spellEnd"/>
      <w:r>
        <w:t xml:space="preserve"> o archivo digital con cartas compromiso de los aportes en dinero o valorados de la </w:t>
      </w:r>
      <w:proofErr w:type="spellStart"/>
      <w:r>
        <w:t>organización</w:t>
      </w:r>
      <w:proofErr w:type="spellEnd"/>
      <w:r>
        <w:t xml:space="preserve"> y/o de otras organizaciones que colaboran en el proyecto. </w:t>
      </w:r>
      <w:r w:rsidR="00692DC8">
        <w:t>(se descarga junto con el formulario)</w:t>
      </w:r>
    </w:p>
    <w:p w14:paraId="163D3A22" w14:textId="7C4EE70B" w:rsidR="007A48FD" w:rsidRDefault="00000000">
      <w:pPr>
        <w:numPr>
          <w:ilvl w:val="0"/>
          <w:numId w:val="3"/>
        </w:numPr>
        <w:spacing w:after="100" w:line="242" w:lineRule="auto"/>
        <w:ind w:right="1"/>
      </w:pPr>
      <w:proofErr w:type="spellStart"/>
      <w:r>
        <w:t>Fotografía</w:t>
      </w:r>
      <w:proofErr w:type="spellEnd"/>
      <w:r>
        <w:t xml:space="preserve"> o </w:t>
      </w:r>
      <w:proofErr w:type="spellStart"/>
      <w:r>
        <w:t>escáner</w:t>
      </w:r>
      <w:proofErr w:type="spellEnd"/>
      <w:r>
        <w:t xml:space="preserve"> de Certificado de Vigencia de Personalidad </w:t>
      </w:r>
      <w:proofErr w:type="spellStart"/>
      <w:r>
        <w:t>Jurídica</w:t>
      </w:r>
      <w:proofErr w:type="spellEnd"/>
      <w:r w:rsidR="00692DC8">
        <w:t>.</w:t>
      </w:r>
    </w:p>
    <w:p w14:paraId="45EBEF83" w14:textId="77777777" w:rsidR="007A48FD" w:rsidRDefault="00000000">
      <w:pPr>
        <w:numPr>
          <w:ilvl w:val="0"/>
          <w:numId w:val="3"/>
        </w:numPr>
        <w:ind w:right="1"/>
      </w:pPr>
      <w:proofErr w:type="spellStart"/>
      <w:r>
        <w:t>Fotografía</w:t>
      </w:r>
      <w:proofErr w:type="spellEnd"/>
      <w:r>
        <w:t xml:space="preserve"> o </w:t>
      </w:r>
      <w:proofErr w:type="spellStart"/>
      <w:r>
        <w:t>escáner</w:t>
      </w:r>
      <w:proofErr w:type="spellEnd"/>
      <w:r>
        <w:t xml:space="preserve"> del RUT de la </w:t>
      </w:r>
      <w:proofErr w:type="spellStart"/>
      <w:r>
        <w:t>Organización</w:t>
      </w:r>
      <w:proofErr w:type="spellEnd"/>
      <w:r>
        <w:t xml:space="preserve">.  </w:t>
      </w:r>
    </w:p>
    <w:p w14:paraId="0750412C" w14:textId="77777777" w:rsidR="007A48FD" w:rsidRDefault="00000000">
      <w:pPr>
        <w:numPr>
          <w:ilvl w:val="0"/>
          <w:numId w:val="3"/>
        </w:numPr>
        <w:ind w:right="1"/>
      </w:pPr>
      <w:proofErr w:type="spellStart"/>
      <w:r>
        <w:t>Fotografía</w:t>
      </w:r>
      <w:proofErr w:type="spellEnd"/>
      <w:r>
        <w:t xml:space="preserve"> o </w:t>
      </w:r>
      <w:proofErr w:type="spellStart"/>
      <w:r>
        <w:t>escáner</w:t>
      </w:r>
      <w:proofErr w:type="spellEnd"/>
      <w:r>
        <w:t xml:space="preserve"> de la libreta de ahorro, cuenta corriente o cualquier otro documento bancario de la </w:t>
      </w:r>
      <w:proofErr w:type="spellStart"/>
      <w:r>
        <w:t>organización</w:t>
      </w:r>
      <w:proofErr w:type="spellEnd"/>
      <w:r>
        <w:t xml:space="preserve">. El documento debe indicar claramente el </w:t>
      </w:r>
      <w:proofErr w:type="spellStart"/>
      <w:r>
        <w:t>número</w:t>
      </w:r>
      <w:proofErr w:type="spellEnd"/>
      <w:r>
        <w:t xml:space="preserve"> de cuenta y nombre de la </w:t>
      </w:r>
      <w:proofErr w:type="spellStart"/>
      <w:r>
        <w:t>organización</w:t>
      </w:r>
      <w:proofErr w:type="spellEnd"/>
      <w:r>
        <w:t xml:space="preserve"> postulante.  </w:t>
      </w:r>
    </w:p>
    <w:p w14:paraId="2CE0DA86" w14:textId="77777777" w:rsidR="007A48FD" w:rsidRDefault="00000000">
      <w:pPr>
        <w:numPr>
          <w:ilvl w:val="0"/>
          <w:numId w:val="3"/>
        </w:numPr>
        <w:ind w:right="1"/>
      </w:pPr>
      <w:proofErr w:type="spellStart"/>
      <w:r>
        <w:t>Fotografía</w:t>
      </w:r>
      <w:proofErr w:type="spellEnd"/>
      <w:r>
        <w:t xml:space="preserve"> o </w:t>
      </w:r>
      <w:proofErr w:type="spellStart"/>
      <w:r>
        <w:t>escáner</w:t>
      </w:r>
      <w:proofErr w:type="spellEnd"/>
      <w:r>
        <w:t xml:space="preserve"> de la </w:t>
      </w:r>
      <w:proofErr w:type="spellStart"/>
      <w:r>
        <w:t>cédula</w:t>
      </w:r>
      <w:proofErr w:type="spellEnd"/>
      <w:r>
        <w:t xml:space="preserve"> identidad del representante legal (por ambos lados).  </w:t>
      </w:r>
    </w:p>
    <w:p w14:paraId="492C2098" w14:textId="77777777" w:rsidR="007A48FD" w:rsidRDefault="00000000">
      <w:pPr>
        <w:numPr>
          <w:ilvl w:val="0"/>
          <w:numId w:val="3"/>
        </w:numPr>
        <w:ind w:right="1"/>
      </w:pPr>
      <w:r>
        <w:t xml:space="preserve">Fotografía, escáner o pantallazo de computador con 1 cotización formal o digital, por cada gasto a realizar, que respalde los recursos solicitados. </w:t>
      </w:r>
    </w:p>
    <w:p w14:paraId="3CEB3FDC" w14:textId="77777777" w:rsidR="007A48FD" w:rsidRDefault="00000000">
      <w:pPr>
        <w:spacing w:after="100" w:line="242" w:lineRule="auto"/>
        <w:ind w:left="0" w:right="10" w:firstLine="0"/>
      </w:pPr>
      <w:r>
        <w:rPr>
          <w:b/>
          <w:i/>
        </w:rPr>
        <w:t xml:space="preserve">* LOS PROYECTOS QUE NO ENTREGUEN TODA LA DOCUMENTACIÓN REQUERIDA EN ESTE PUNTO, NO LOGRARAN LA ADMISIBILIDAD PARA PASAR A LA EVALUACIÓN DEL PROYECTO, QUEDANDO FUERA DEL FONDO.  </w:t>
      </w:r>
    </w:p>
    <w:p w14:paraId="27FDB031" w14:textId="77777777" w:rsidR="007A48FD" w:rsidRDefault="00000000">
      <w:pPr>
        <w:spacing w:after="221" w:line="259" w:lineRule="auto"/>
        <w:ind w:left="0" w:right="0" w:firstLine="0"/>
        <w:jc w:val="left"/>
      </w:pPr>
      <w:r>
        <w:t xml:space="preserve"> </w:t>
      </w:r>
    </w:p>
    <w:p w14:paraId="4A5D1666" w14:textId="77777777" w:rsidR="007A48FD" w:rsidRDefault="00000000">
      <w:pPr>
        <w:pStyle w:val="Ttulo2"/>
        <w:tabs>
          <w:tab w:val="center" w:pos="2185"/>
        </w:tabs>
        <w:spacing w:after="0"/>
        <w:ind w:left="-15" w:firstLine="0"/>
      </w:pPr>
      <w:r>
        <w:t xml:space="preserve">IX. </w:t>
      </w:r>
      <w:r>
        <w:tab/>
        <w:t xml:space="preserve">EVALUACIÓN DEL PROYECTO  </w:t>
      </w:r>
    </w:p>
    <w:p w14:paraId="703135A5" w14:textId="77777777" w:rsidR="007A48FD" w:rsidRDefault="00000000">
      <w:pPr>
        <w:spacing w:after="0" w:line="259" w:lineRule="auto"/>
        <w:ind w:left="0" w:right="0" w:firstLine="0"/>
        <w:jc w:val="left"/>
      </w:pPr>
      <w:r>
        <w:t xml:space="preserve"> </w:t>
      </w:r>
    </w:p>
    <w:p w14:paraId="2AE3FF0B" w14:textId="77777777" w:rsidR="007A48FD" w:rsidRDefault="00000000">
      <w:pPr>
        <w:spacing w:after="8"/>
        <w:ind w:left="-5" w:right="1" w:firstLine="0"/>
      </w:pPr>
      <w:r>
        <w:t xml:space="preserve">El comité evaluador de los proyectos presentados estará representado por los siguientes estamentos, </w:t>
      </w:r>
    </w:p>
    <w:p w14:paraId="07BC0578" w14:textId="7413405D" w:rsidR="007A48FD" w:rsidRDefault="00000000">
      <w:pPr>
        <w:ind w:left="-5" w:right="1" w:firstLine="0"/>
      </w:pPr>
      <w:r>
        <w:t xml:space="preserve">Representante de </w:t>
      </w:r>
      <w:proofErr w:type="spellStart"/>
      <w:r w:rsidR="0067646A">
        <w:t>Biomar</w:t>
      </w:r>
      <w:proofErr w:type="spellEnd"/>
      <w:r w:rsidR="0067646A">
        <w:t xml:space="preserve"> </w:t>
      </w:r>
      <w:r>
        <w:t xml:space="preserve">y Representante de Fundación La Semilla  </w:t>
      </w:r>
    </w:p>
    <w:p w14:paraId="532A701C" w14:textId="77777777" w:rsidR="007A48FD" w:rsidRDefault="00000000">
      <w:pPr>
        <w:spacing w:after="0" w:line="259" w:lineRule="auto"/>
        <w:ind w:left="0" w:right="0" w:firstLine="0"/>
        <w:jc w:val="left"/>
      </w:pPr>
      <w:r>
        <w:t xml:space="preserve"> </w:t>
      </w:r>
    </w:p>
    <w:p w14:paraId="1E1BBFC2" w14:textId="77777777" w:rsidR="007A48FD" w:rsidRDefault="00000000">
      <w:pPr>
        <w:spacing w:after="8"/>
        <w:ind w:left="-5" w:right="1" w:firstLine="0"/>
      </w:pPr>
      <w:r>
        <w:t xml:space="preserve">Criterios de Evaluación  </w:t>
      </w:r>
    </w:p>
    <w:p w14:paraId="29984A4C" w14:textId="77777777" w:rsidR="007A48FD" w:rsidRDefault="00000000">
      <w:pPr>
        <w:spacing w:after="0" w:line="259" w:lineRule="auto"/>
        <w:ind w:left="0" w:right="0" w:firstLine="0"/>
        <w:jc w:val="left"/>
      </w:pPr>
      <w:r>
        <w:t xml:space="preserve"> </w:t>
      </w:r>
    </w:p>
    <w:tbl>
      <w:tblPr>
        <w:tblStyle w:val="a2"/>
        <w:tblW w:w="7365" w:type="dxa"/>
        <w:tblInd w:w="1386" w:type="dxa"/>
        <w:tblLayout w:type="fixed"/>
        <w:tblLook w:val="0400" w:firstRow="0" w:lastRow="0" w:firstColumn="0" w:lastColumn="0" w:noHBand="0" w:noVBand="1"/>
      </w:tblPr>
      <w:tblGrid>
        <w:gridCol w:w="1843"/>
        <w:gridCol w:w="4253"/>
        <w:gridCol w:w="1269"/>
      </w:tblGrid>
      <w:tr w:rsidR="007A48FD" w14:paraId="4C1E491B" w14:textId="77777777">
        <w:trPr>
          <w:trHeight w:val="337"/>
        </w:trPr>
        <w:tc>
          <w:tcPr>
            <w:tcW w:w="1843" w:type="dxa"/>
            <w:tcBorders>
              <w:top w:val="single" w:sz="4" w:space="0" w:color="000000"/>
              <w:left w:val="single" w:sz="4" w:space="0" w:color="000000"/>
              <w:bottom w:val="single" w:sz="4" w:space="0" w:color="000000"/>
              <w:right w:val="single" w:sz="4" w:space="0" w:color="000000"/>
            </w:tcBorders>
            <w:shd w:val="clear" w:color="auto" w:fill="2F5496"/>
          </w:tcPr>
          <w:p w14:paraId="526710C3" w14:textId="77777777" w:rsidR="007A48FD" w:rsidRDefault="00000000">
            <w:pPr>
              <w:spacing w:after="0" w:line="259" w:lineRule="auto"/>
              <w:ind w:left="0" w:right="60" w:firstLine="0"/>
              <w:jc w:val="center"/>
            </w:pPr>
            <w:r>
              <w:rPr>
                <w:b/>
                <w:color w:val="FFFFFF"/>
              </w:rPr>
              <w:t>CRITERIO</w:t>
            </w:r>
            <w:r>
              <w:rPr>
                <w:rFonts w:ascii="Calibri" w:eastAsia="Calibri" w:hAnsi="Calibri" w:cs="Calibr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2F5496"/>
          </w:tcPr>
          <w:p w14:paraId="56FAE9CC" w14:textId="77777777" w:rsidR="007A48FD" w:rsidRDefault="00000000">
            <w:pPr>
              <w:spacing w:after="0" w:line="259" w:lineRule="auto"/>
              <w:ind w:left="0" w:right="60" w:firstLine="0"/>
              <w:jc w:val="center"/>
            </w:pPr>
            <w:r>
              <w:rPr>
                <w:b/>
                <w:color w:val="FFFFFF"/>
              </w:rPr>
              <w:t>DESCRIPCION</w:t>
            </w:r>
            <w:r>
              <w:rPr>
                <w:rFonts w:ascii="Calibri" w:eastAsia="Calibri" w:hAnsi="Calibri" w:cs="Calibri"/>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2F5496"/>
          </w:tcPr>
          <w:p w14:paraId="72E81298" w14:textId="77777777" w:rsidR="007A48FD" w:rsidRDefault="00000000">
            <w:pPr>
              <w:spacing w:after="0" w:line="259" w:lineRule="auto"/>
              <w:ind w:left="40" w:right="0" w:firstLine="0"/>
              <w:jc w:val="left"/>
            </w:pPr>
            <w:r>
              <w:rPr>
                <w:b/>
                <w:color w:val="FFFFFF"/>
              </w:rPr>
              <w:t>PUNTAJE</w:t>
            </w:r>
            <w:r>
              <w:rPr>
                <w:rFonts w:ascii="Calibri" w:eastAsia="Calibri" w:hAnsi="Calibri" w:cs="Calibri"/>
                <w:sz w:val="24"/>
                <w:szCs w:val="24"/>
              </w:rPr>
              <w:t xml:space="preserve"> </w:t>
            </w:r>
          </w:p>
        </w:tc>
      </w:tr>
      <w:tr w:rsidR="007A48FD" w14:paraId="1B99D9EA" w14:textId="77777777">
        <w:trPr>
          <w:trHeight w:val="613"/>
        </w:trPr>
        <w:tc>
          <w:tcPr>
            <w:tcW w:w="1843" w:type="dxa"/>
            <w:tcBorders>
              <w:top w:val="single" w:sz="4" w:space="0" w:color="000000"/>
              <w:left w:val="single" w:sz="4" w:space="0" w:color="000000"/>
              <w:bottom w:val="single" w:sz="4" w:space="0" w:color="000000"/>
              <w:right w:val="single" w:sz="4" w:space="0" w:color="000000"/>
            </w:tcBorders>
          </w:tcPr>
          <w:p w14:paraId="40E75C43" w14:textId="77777777" w:rsidR="007A48FD" w:rsidRDefault="00000000">
            <w:pPr>
              <w:spacing w:after="0" w:line="259" w:lineRule="auto"/>
              <w:ind w:left="0" w:right="0" w:firstLine="0"/>
              <w:jc w:val="left"/>
            </w:pPr>
            <w:r>
              <w:t>Líneas de acción</w:t>
            </w:r>
            <w:r>
              <w:rPr>
                <w:rFonts w:ascii="Calibri" w:eastAsia="Calibri" w:hAnsi="Calibri" w:cs="Calibr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6CB4CD0" w14:textId="77777777" w:rsidR="007A48FD" w:rsidRDefault="00000000">
            <w:pPr>
              <w:spacing w:after="0" w:line="259" w:lineRule="auto"/>
              <w:ind w:left="1" w:right="0" w:firstLine="0"/>
            </w:pPr>
            <w:r>
              <w:rPr>
                <w:sz w:val="18"/>
                <w:szCs w:val="18"/>
              </w:rPr>
              <w:t>El proyecto se ajusta claramente a una de las 3 líneas de acción presentadas en las bases.</w:t>
            </w:r>
            <w:r>
              <w:rPr>
                <w:rFonts w:ascii="Calibri" w:eastAsia="Calibri" w:hAnsi="Calibri" w:cs="Calibri"/>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404E6C34" w14:textId="77777777" w:rsidR="007A48FD" w:rsidRDefault="00000000">
            <w:pPr>
              <w:spacing w:after="0" w:line="259" w:lineRule="auto"/>
              <w:ind w:left="0" w:right="56" w:firstLine="0"/>
              <w:jc w:val="center"/>
            </w:pPr>
            <w:r>
              <w:t>25</w:t>
            </w:r>
            <w:r>
              <w:rPr>
                <w:rFonts w:ascii="Calibri" w:eastAsia="Calibri" w:hAnsi="Calibri" w:cs="Calibri"/>
                <w:sz w:val="24"/>
                <w:szCs w:val="24"/>
              </w:rPr>
              <w:t xml:space="preserve"> </w:t>
            </w:r>
          </w:p>
        </w:tc>
      </w:tr>
      <w:tr w:rsidR="007A48FD" w14:paraId="6FD13CDB" w14:textId="77777777">
        <w:trPr>
          <w:trHeight w:val="794"/>
        </w:trPr>
        <w:tc>
          <w:tcPr>
            <w:tcW w:w="1843" w:type="dxa"/>
            <w:tcBorders>
              <w:top w:val="single" w:sz="4" w:space="0" w:color="000000"/>
              <w:left w:val="single" w:sz="4" w:space="0" w:color="000000"/>
              <w:bottom w:val="single" w:sz="4" w:space="0" w:color="000000"/>
              <w:right w:val="single" w:sz="4" w:space="0" w:color="000000"/>
            </w:tcBorders>
          </w:tcPr>
          <w:p w14:paraId="7849A35F" w14:textId="77777777" w:rsidR="007A48FD" w:rsidRDefault="00000000">
            <w:pPr>
              <w:spacing w:after="0" w:line="259" w:lineRule="auto"/>
              <w:ind w:left="0" w:right="0" w:firstLine="0"/>
              <w:jc w:val="left"/>
            </w:pPr>
            <w:r>
              <w:t xml:space="preserve"> </w:t>
            </w:r>
          </w:p>
          <w:p w14:paraId="3C0D6AA6" w14:textId="77777777" w:rsidR="007A48FD" w:rsidRDefault="00000000">
            <w:pPr>
              <w:spacing w:after="0" w:line="259" w:lineRule="auto"/>
              <w:ind w:left="0" w:right="0" w:firstLine="0"/>
              <w:jc w:val="left"/>
            </w:pPr>
            <w:r>
              <w:t>Diagnóstico</w:t>
            </w:r>
            <w:r>
              <w:rPr>
                <w:rFonts w:ascii="Calibri" w:eastAsia="Calibri" w:hAnsi="Calibri" w:cs="Calibr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9C134F3" w14:textId="77777777" w:rsidR="007A48FD" w:rsidRDefault="00000000">
            <w:pPr>
              <w:spacing w:after="0" w:line="259" w:lineRule="auto"/>
              <w:ind w:left="1" w:right="52" w:firstLine="0"/>
            </w:pPr>
            <w:r>
              <w:rPr>
                <w:sz w:val="18"/>
                <w:szCs w:val="18"/>
              </w:rPr>
              <w:t>Se han realizado acciones previas para implementar otros proyectos o actividades en relación a solventar la necesidad detectada.</w:t>
            </w:r>
            <w:r>
              <w:rPr>
                <w:sz w:val="22"/>
                <w:szCs w:val="22"/>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34193588" w14:textId="77777777" w:rsidR="007A48FD" w:rsidRDefault="00000000">
            <w:pPr>
              <w:spacing w:after="0" w:line="259" w:lineRule="auto"/>
              <w:ind w:left="4" w:right="0" w:firstLine="0"/>
              <w:jc w:val="center"/>
            </w:pPr>
            <w:r>
              <w:t xml:space="preserve"> </w:t>
            </w:r>
          </w:p>
          <w:p w14:paraId="4627616C" w14:textId="77777777" w:rsidR="007A48FD" w:rsidRDefault="00000000">
            <w:pPr>
              <w:spacing w:after="0" w:line="259" w:lineRule="auto"/>
              <w:ind w:left="0" w:right="56" w:firstLine="0"/>
              <w:jc w:val="center"/>
            </w:pPr>
            <w:r>
              <w:t>20</w:t>
            </w:r>
            <w:r>
              <w:rPr>
                <w:rFonts w:ascii="Calibri" w:eastAsia="Calibri" w:hAnsi="Calibri" w:cs="Calibri"/>
                <w:sz w:val="24"/>
                <w:szCs w:val="24"/>
              </w:rPr>
              <w:t xml:space="preserve"> </w:t>
            </w:r>
          </w:p>
        </w:tc>
      </w:tr>
      <w:tr w:rsidR="007A48FD" w14:paraId="3FA3F34E" w14:textId="77777777">
        <w:trPr>
          <w:trHeight w:val="629"/>
        </w:trPr>
        <w:tc>
          <w:tcPr>
            <w:tcW w:w="1843" w:type="dxa"/>
            <w:tcBorders>
              <w:top w:val="single" w:sz="4" w:space="0" w:color="000000"/>
              <w:left w:val="single" w:sz="4" w:space="0" w:color="000000"/>
              <w:bottom w:val="single" w:sz="4" w:space="0" w:color="000000"/>
              <w:right w:val="single" w:sz="4" w:space="0" w:color="000000"/>
            </w:tcBorders>
          </w:tcPr>
          <w:p w14:paraId="4918887B" w14:textId="77777777" w:rsidR="007A48FD" w:rsidRDefault="00000000">
            <w:pPr>
              <w:tabs>
                <w:tab w:val="right" w:pos="1640"/>
              </w:tabs>
              <w:spacing w:after="0" w:line="259" w:lineRule="auto"/>
              <w:ind w:left="0" w:right="0" w:firstLine="0"/>
              <w:jc w:val="left"/>
            </w:pPr>
            <w:r>
              <w:t xml:space="preserve">Redes </w:t>
            </w:r>
            <w:r>
              <w:tab/>
              <w:t xml:space="preserve">y </w:t>
            </w:r>
          </w:p>
          <w:p w14:paraId="4D38B851" w14:textId="77777777" w:rsidR="007A48FD" w:rsidRDefault="00000000">
            <w:pPr>
              <w:spacing w:after="0" w:line="259" w:lineRule="auto"/>
              <w:ind w:left="0" w:right="0" w:firstLine="0"/>
              <w:jc w:val="left"/>
            </w:pPr>
            <w:r>
              <w:t>articulación</w:t>
            </w:r>
            <w:r>
              <w:rPr>
                <w:rFonts w:ascii="Calibri" w:eastAsia="Calibri" w:hAnsi="Calibri" w:cs="Calibr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403C8E8" w14:textId="77777777" w:rsidR="007A48FD" w:rsidRDefault="00000000">
            <w:pPr>
              <w:spacing w:after="0" w:line="259" w:lineRule="auto"/>
              <w:ind w:left="1" w:right="0" w:firstLine="0"/>
            </w:pPr>
            <w:r>
              <w:rPr>
                <w:sz w:val="18"/>
                <w:szCs w:val="18"/>
              </w:rPr>
              <w:t>Proyecto cuenta con el apoyo de otras organizaciones o  instituciones.</w:t>
            </w:r>
            <w:r>
              <w:rPr>
                <w:rFonts w:ascii="Calibri" w:eastAsia="Calibri" w:hAnsi="Calibri" w:cs="Calibri"/>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703F18B6" w14:textId="77777777" w:rsidR="007A48FD" w:rsidRDefault="00000000">
            <w:pPr>
              <w:spacing w:after="0" w:line="259" w:lineRule="auto"/>
              <w:ind w:left="0" w:right="56" w:firstLine="0"/>
              <w:jc w:val="center"/>
            </w:pPr>
            <w:r>
              <w:t>10</w:t>
            </w:r>
            <w:r>
              <w:rPr>
                <w:rFonts w:ascii="Calibri" w:eastAsia="Calibri" w:hAnsi="Calibri" w:cs="Calibri"/>
                <w:sz w:val="24"/>
                <w:szCs w:val="24"/>
              </w:rPr>
              <w:t xml:space="preserve"> </w:t>
            </w:r>
          </w:p>
        </w:tc>
      </w:tr>
      <w:tr w:rsidR="007A48FD" w14:paraId="6D29278C" w14:textId="77777777">
        <w:trPr>
          <w:trHeight w:val="792"/>
        </w:trPr>
        <w:tc>
          <w:tcPr>
            <w:tcW w:w="1843" w:type="dxa"/>
            <w:tcBorders>
              <w:top w:val="single" w:sz="4" w:space="0" w:color="000000"/>
              <w:left w:val="single" w:sz="4" w:space="0" w:color="000000"/>
              <w:bottom w:val="single" w:sz="4" w:space="0" w:color="000000"/>
              <w:right w:val="single" w:sz="4" w:space="0" w:color="000000"/>
            </w:tcBorders>
          </w:tcPr>
          <w:p w14:paraId="0FB9D47A" w14:textId="77777777" w:rsidR="007A48FD" w:rsidRDefault="00000000">
            <w:pPr>
              <w:spacing w:after="0" w:line="259" w:lineRule="auto"/>
              <w:ind w:left="0" w:right="0" w:firstLine="0"/>
              <w:jc w:val="left"/>
            </w:pPr>
            <w:r>
              <w:t xml:space="preserve"> </w:t>
            </w:r>
          </w:p>
          <w:p w14:paraId="6718F754" w14:textId="77777777" w:rsidR="007A48FD" w:rsidRDefault="00000000">
            <w:pPr>
              <w:spacing w:after="0" w:line="259" w:lineRule="auto"/>
              <w:ind w:left="0" w:right="0" w:firstLine="0"/>
              <w:jc w:val="left"/>
            </w:pPr>
            <w:r>
              <w:t>Objetivos y plazos</w:t>
            </w:r>
            <w:r>
              <w:rPr>
                <w:rFonts w:ascii="Calibri" w:eastAsia="Calibri" w:hAnsi="Calibri" w:cs="Calibr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3D53565" w14:textId="77777777" w:rsidR="007A48FD" w:rsidRDefault="00000000">
            <w:pPr>
              <w:spacing w:after="0" w:line="259" w:lineRule="auto"/>
              <w:ind w:left="1" w:right="54" w:firstLine="0"/>
            </w:pPr>
            <w:r>
              <w:rPr>
                <w:sz w:val="18"/>
                <w:szCs w:val="18"/>
              </w:rPr>
              <w:t>Se cumple medianamente el objetivo general en los plazos establecidos. Se proyectan tareas a mediano plazo para cumplirlo.</w:t>
            </w:r>
            <w:r>
              <w:rPr>
                <w:rFonts w:ascii="Calibri" w:eastAsia="Calibri" w:hAnsi="Calibri" w:cs="Calibri"/>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656E4266" w14:textId="77777777" w:rsidR="007A48FD" w:rsidRDefault="00000000">
            <w:pPr>
              <w:spacing w:after="0" w:line="259" w:lineRule="auto"/>
              <w:ind w:left="4" w:right="0" w:firstLine="0"/>
              <w:jc w:val="center"/>
            </w:pPr>
            <w:r>
              <w:t xml:space="preserve"> </w:t>
            </w:r>
          </w:p>
          <w:p w14:paraId="51F633AC" w14:textId="77777777" w:rsidR="007A48FD" w:rsidRDefault="00000000">
            <w:pPr>
              <w:spacing w:after="0" w:line="259" w:lineRule="auto"/>
              <w:ind w:left="0" w:right="56" w:firstLine="0"/>
              <w:jc w:val="center"/>
            </w:pPr>
            <w:r>
              <w:t>20</w:t>
            </w:r>
            <w:r>
              <w:rPr>
                <w:rFonts w:ascii="Calibri" w:eastAsia="Calibri" w:hAnsi="Calibri" w:cs="Calibri"/>
                <w:sz w:val="24"/>
                <w:szCs w:val="24"/>
              </w:rPr>
              <w:t xml:space="preserve"> </w:t>
            </w:r>
          </w:p>
        </w:tc>
      </w:tr>
      <w:tr w:rsidR="007A48FD" w14:paraId="4ECC470E" w14:textId="77777777">
        <w:trPr>
          <w:trHeight w:val="998"/>
        </w:trPr>
        <w:tc>
          <w:tcPr>
            <w:tcW w:w="1843" w:type="dxa"/>
            <w:tcBorders>
              <w:top w:val="single" w:sz="4" w:space="0" w:color="000000"/>
              <w:left w:val="single" w:sz="4" w:space="0" w:color="000000"/>
              <w:bottom w:val="single" w:sz="4" w:space="0" w:color="000000"/>
              <w:right w:val="single" w:sz="4" w:space="0" w:color="000000"/>
            </w:tcBorders>
          </w:tcPr>
          <w:p w14:paraId="5EDF0C6F" w14:textId="77777777" w:rsidR="007A48FD" w:rsidRDefault="00000000">
            <w:pPr>
              <w:spacing w:after="0" w:line="259" w:lineRule="auto"/>
              <w:ind w:left="0" w:right="0" w:firstLine="0"/>
              <w:jc w:val="left"/>
            </w:pPr>
            <w:r>
              <w:lastRenderedPageBreak/>
              <w:t xml:space="preserve"> </w:t>
            </w:r>
          </w:p>
          <w:p w14:paraId="2DECF1CA" w14:textId="77777777" w:rsidR="007A48FD" w:rsidRDefault="00000000">
            <w:pPr>
              <w:spacing w:after="0" w:line="259" w:lineRule="auto"/>
              <w:ind w:left="0" w:right="0" w:firstLine="0"/>
              <w:jc w:val="left"/>
            </w:pPr>
            <w:r>
              <w:t>Plan de desarrollo</w:t>
            </w:r>
            <w:r>
              <w:rPr>
                <w:rFonts w:ascii="Calibri" w:eastAsia="Calibri" w:hAnsi="Calibri" w:cs="Calibri"/>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604A8B2" w14:textId="77777777" w:rsidR="007A48FD" w:rsidRDefault="00000000">
            <w:pPr>
              <w:spacing w:after="0" w:line="259" w:lineRule="auto"/>
              <w:ind w:left="1" w:right="54" w:firstLine="0"/>
            </w:pPr>
            <w:r>
              <w:rPr>
                <w:sz w:val="18"/>
                <w:szCs w:val="18"/>
              </w:rPr>
              <w:t>Se justifica claramente las acciones a realizar para mantener el desarrollo del proyecto en el mediano o largo plazo sin necesidad de aportes permanentes de terceros.</w:t>
            </w:r>
            <w:r>
              <w:rPr>
                <w:rFonts w:ascii="Calibri" w:eastAsia="Calibri" w:hAnsi="Calibri" w:cs="Calibri"/>
                <w:sz w:val="24"/>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2BC8BE75" w14:textId="77777777" w:rsidR="007A48FD" w:rsidRDefault="00000000">
            <w:pPr>
              <w:spacing w:after="0" w:line="259" w:lineRule="auto"/>
              <w:ind w:left="4" w:right="0" w:firstLine="0"/>
              <w:jc w:val="center"/>
            </w:pPr>
            <w:r>
              <w:t xml:space="preserve"> </w:t>
            </w:r>
          </w:p>
          <w:p w14:paraId="4F3F69D7" w14:textId="77777777" w:rsidR="007A48FD" w:rsidRDefault="00000000">
            <w:pPr>
              <w:spacing w:after="0" w:line="259" w:lineRule="auto"/>
              <w:ind w:left="0" w:right="56" w:firstLine="0"/>
              <w:jc w:val="center"/>
            </w:pPr>
            <w:r>
              <w:t>25</w:t>
            </w:r>
            <w:r>
              <w:rPr>
                <w:rFonts w:ascii="Calibri" w:eastAsia="Calibri" w:hAnsi="Calibri" w:cs="Calibri"/>
                <w:sz w:val="24"/>
                <w:szCs w:val="24"/>
              </w:rPr>
              <w:t xml:space="preserve"> </w:t>
            </w:r>
          </w:p>
        </w:tc>
      </w:tr>
      <w:tr w:rsidR="00692DC8" w14:paraId="33084B23" w14:textId="77777777">
        <w:trPr>
          <w:trHeight w:val="998"/>
        </w:trPr>
        <w:tc>
          <w:tcPr>
            <w:tcW w:w="1843" w:type="dxa"/>
            <w:tcBorders>
              <w:top w:val="single" w:sz="4" w:space="0" w:color="000000"/>
              <w:left w:val="single" w:sz="4" w:space="0" w:color="000000"/>
              <w:bottom w:val="single" w:sz="4" w:space="0" w:color="000000"/>
              <w:right w:val="single" w:sz="4" w:space="0" w:color="000000"/>
            </w:tcBorders>
          </w:tcPr>
          <w:p w14:paraId="00208546" w14:textId="3D01777D" w:rsidR="00692DC8" w:rsidRPr="00692DC8" w:rsidRDefault="00692DC8">
            <w:pPr>
              <w:spacing w:after="0" w:line="259" w:lineRule="auto"/>
              <w:ind w:left="0" w:right="0" w:firstLine="0"/>
              <w:jc w:val="left"/>
              <w:rPr>
                <w:b/>
                <w:bCs/>
              </w:rPr>
            </w:pPr>
            <w:r w:rsidRPr="00692DC8">
              <w:rPr>
                <w:b/>
                <w:bCs/>
              </w:rPr>
              <w:t>Participa de lanzamiento</w:t>
            </w:r>
          </w:p>
        </w:tc>
        <w:tc>
          <w:tcPr>
            <w:tcW w:w="4253" w:type="dxa"/>
            <w:tcBorders>
              <w:top w:val="single" w:sz="4" w:space="0" w:color="000000"/>
              <w:left w:val="single" w:sz="4" w:space="0" w:color="000000"/>
              <w:bottom w:val="single" w:sz="4" w:space="0" w:color="000000"/>
              <w:right w:val="single" w:sz="4" w:space="0" w:color="000000"/>
            </w:tcBorders>
          </w:tcPr>
          <w:p w14:paraId="7AA58426" w14:textId="6C331361" w:rsidR="00692DC8" w:rsidRPr="00692DC8" w:rsidRDefault="00692DC8">
            <w:pPr>
              <w:spacing w:after="0" w:line="259" w:lineRule="auto"/>
              <w:ind w:left="1" w:right="54" w:firstLine="0"/>
              <w:rPr>
                <w:b/>
                <w:bCs/>
                <w:sz w:val="18"/>
                <w:szCs w:val="18"/>
              </w:rPr>
            </w:pPr>
            <w:r w:rsidRPr="00692DC8">
              <w:rPr>
                <w:b/>
                <w:bCs/>
                <w:sz w:val="18"/>
                <w:szCs w:val="18"/>
              </w:rPr>
              <w:t>Todas las organizaciones que participen del lanzamiento tendrán una ponderación extra de 10 puntos.</w:t>
            </w:r>
          </w:p>
        </w:tc>
        <w:tc>
          <w:tcPr>
            <w:tcW w:w="1269" w:type="dxa"/>
            <w:tcBorders>
              <w:top w:val="single" w:sz="4" w:space="0" w:color="000000"/>
              <w:left w:val="single" w:sz="4" w:space="0" w:color="000000"/>
              <w:bottom w:val="single" w:sz="4" w:space="0" w:color="000000"/>
              <w:right w:val="single" w:sz="4" w:space="0" w:color="000000"/>
            </w:tcBorders>
          </w:tcPr>
          <w:p w14:paraId="3ACBAF13" w14:textId="7A8D607A" w:rsidR="00692DC8" w:rsidRPr="00692DC8" w:rsidRDefault="00692DC8">
            <w:pPr>
              <w:spacing w:after="0" w:line="259" w:lineRule="auto"/>
              <w:ind w:left="4" w:right="0" w:firstLine="0"/>
              <w:jc w:val="center"/>
              <w:rPr>
                <w:b/>
                <w:bCs/>
              </w:rPr>
            </w:pPr>
            <w:r>
              <w:rPr>
                <w:b/>
                <w:bCs/>
              </w:rPr>
              <w:t>*</w:t>
            </w:r>
            <w:r w:rsidRPr="00692DC8">
              <w:rPr>
                <w:b/>
                <w:bCs/>
              </w:rPr>
              <w:t>10</w:t>
            </w:r>
          </w:p>
        </w:tc>
      </w:tr>
    </w:tbl>
    <w:p w14:paraId="0DCEB7C9" w14:textId="77777777" w:rsidR="007A48FD" w:rsidRDefault="00000000">
      <w:pPr>
        <w:spacing w:after="0" w:line="259" w:lineRule="auto"/>
        <w:ind w:left="0" w:right="0" w:firstLine="0"/>
        <w:jc w:val="left"/>
      </w:pPr>
      <w:r>
        <w:t xml:space="preserve"> </w:t>
      </w:r>
    </w:p>
    <w:p w14:paraId="4E6D4960" w14:textId="77777777" w:rsidR="007A48FD" w:rsidRDefault="007A48FD">
      <w:pPr>
        <w:spacing w:after="223" w:line="259" w:lineRule="auto"/>
        <w:ind w:left="0" w:right="0" w:firstLine="0"/>
        <w:jc w:val="left"/>
      </w:pPr>
    </w:p>
    <w:p w14:paraId="51A4B9EC" w14:textId="77777777" w:rsidR="007A48FD" w:rsidRDefault="00000000">
      <w:pPr>
        <w:pStyle w:val="Ttulo2"/>
        <w:tabs>
          <w:tab w:val="center" w:pos="2285"/>
        </w:tabs>
        <w:ind w:left="-15" w:firstLine="0"/>
      </w:pPr>
      <w:r>
        <w:t xml:space="preserve">X. </w:t>
      </w:r>
      <w:r>
        <w:tab/>
        <w:t xml:space="preserve">PUBLICACIÓN DE RESULTADOS  </w:t>
      </w:r>
    </w:p>
    <w:p w14:paraId="377D689A" w14:textId="77777777" w:rsidR="007A48FD" w:rsidRDefault="00000000">
      <w:pPr>
        <w:ind w:left="-5" w:right="1" w:firstLine="0"/>
      </w:pPr>
      <w:r>
        <w:t xml:space="preserve">Los proyectos seleccionados </w:t>
      </w:r>
      <w:proofErr w:type="spellStart"/>
      <w:r>
        <w:t>serán</w:t>
      </w:r>
      <w:proofErr w:type="spellEnd"/>
      <w:r>
        <w:t xml:space="preserve"> notificados a las organizaciones beneficiarias, por medio de llamado </w:t>
      </w:r>
      <w:proofErr w:type="spellStart"/>
      <w:r>
        <w:t>telefónico</w:t>
      </w:r>
      <w:proofErr w:type="spellEnd"/>
      <w:r>
        <w:t xml:space="preserve"> y correo </w:t>
      </w:r>
      <w:proofErr w:type="spellStart"/>
      <w:r>
        <w:t>electrónico</w:t>
      </w:r>
      <w:proofErr w:type="spellEnd"/>
      <w:r>
        <w:t xml:space="preserve">. </w:t>
      </w:r>
      <w:proofErr w:type="spellStart"/>
      <w:r>
        <w:t>Además</w:t>
      </w:r>
      <w:proofErr w:type="spellEnd"/>
      <w:r>
        <w:t xml:space="preserve">, la lista de proyectos seleccionados junto al nombre de la </w:t>
      </w:r>
      <w:proofErr w:type="spellStart"/>
      <w:r>
        <w:t>organización</w:t>
      </w:r>
      <w:proofErr w:type="spellEnd"/>
      <w:r>
        <w:t xml:space="preserve"> que </w:t>
      </w:r>
      <w:proofErr w:type="spellStart"/>
      <w:r>
        <w:t>sera</w:t>
      </w:r>
      <w:proofErr w:type="spellEnd"/>
      <w:r>
        <w:t>́ publicada en el sitio web</w:t>
      </w:r>
      <w:hyperlink r:id="rId14">
        <w:r>
          <w:t xml:space="preserve"> </w:t>
        </w:r>
      </w:hyperlink>
      <w:hyperlink r:id="rId15">
        <w:r>
          <w:rPr>
            <w:color w:val="0563C1"/>
            <w:u w:val="single"/>
          </w:rPr>
          <w:t>www.fundacionlasemilla.cl</w:t>
        </w:r>
      </w:hyperlink>
      <w:hyperlink r:id="rId16">
        <w:r>
          <w:t xml:space="preserve"> </w:t>
        </w:r>
      </w:hyperlink>
      <w:r>
        <w:t xml:space="preserve"> </w:t>
      </w:r>
    </w:p>
    <w:p w14:paraId="1ACF97BA" w14:textId="460940E6" w:rsidR="007A48FD" w:rsidRDefault="00000000">
      <w:pPr>
        <w:spacing w:after="223" w:line="259" w:lineRule="auto"/>
        <w:ind w:left="0" w:right="0" w:firstLine="0"/>
        <w:jc w:val="left"/>
      </w:pPr>
      <w:r>
        <w:t xml:space="preserve"> </w:t>
      </w:r>
    </w:p>
    <w:p w14:paraId="28FC8128" w14:textId="77777777" w:rsidR="007A48FD" w:rsidRDefault="00000000">
      <w:pPr>
        <w:tabs>
          <w:tab w:val="center" w:pos="3657"/>
        </w:tabs>
        <w:spacing w:after="89" w:line="259" w:lineRule="auto"/>
        <w:ind w:left="-15" w:right="0" w:firstLine="0"/>
        <w:jc w:val="left"/>
      </w:pPr>
      <w:r>
        <w:rPr>
          <w:b/>
          <w:color w:val="2E74B5"/>
        </w:rPr>
        <w:t xml:space="preserve">XI. </w:t>
      </w:r>
      <w:r>
        <w:rPr>
          <w:b/>
          <w:color w:val="2E74B5"/>
        </w:rPr>
        <w:tab/>
        <w:t xml:space="preserve">CONVENIO DE TRABAJO Y TRANSFERENCIA DE RECURSOS  </w:t>
      </w:r>
    </w:p>
    <w:p w14:paraId="79F3930D" w14:textId="77777777" w:rsidR="007A48FD" w:rsidRDefault="00000000">
      <w:pPr>
        <w:ind w:left="-5" w:right="1" w:firstLine="0"/>
      </w:pPr>
      <w:r>
        <w:t xml:space="preserve">El representante legal de cada proyecto seleccionado, debe firmar un Convenio de </w:t>
      </w:r>
      <w:proofErr w:type="spellStart"/>
      <w:r>
        <w:t>Colaboración</w:t>
      </w:r>
      <w:proofErr w:type="spellEnd"/>
      <w:r>
        <w:t xml:space="preserve"> con </w:t>
      </w:r>
      <w:proofErr w:type="spellStart"/>
      <w:r>
        <w:t>Fundación</w:t>
      </w:r>
      <w:proofErr w:type="spellEnd"/>
      <w:r>
        <w:t xml:space="preserve"> La Semilla, donde se especifican las obligaciones y atribuciones de las partes.  </w:t>
      </w:r>
    </w:p>
    <w:p w14:paraId="105D4A6B" w14:textId="77777777" w:rsidR="007A48FD" w:rsidRDefault="00000000">
      <w:pPr>
        <w:ind w:left="-5" w:right="1" w:firstLine="0"/>
      </w:pPr>
      <w:r>
        <w:t xml:space="preserve">Los recursos para la </w:t>
      </w:r>
      <w:proofErr w:type="spellStart"/>
      <w:r>
        <w:t>realización</w:t>
      </w:r>
      <w:proofErr w:type="spellEnd"/>
      <w:r>
        <w:t xml:space="preserve"> del proyecto se </w:t>
      </w:r>
      <w:proofErr w:type="spellStart"/>
      <w:r>
        <w:t>entregarán</w:t>
      </w:r>
      <w:proofErr w:type="spellEnd"/>
      <w:r>
        <w:t xml:space="preserve"> una vez firmado el Convenio, a </w:t>
      </w:r>
      <w:proofErr w:type="spellStart"/>
      <w:r>
        <w:t>través</w:t>
      </w:r>
      <w:proofErr w:type="spellEnd"/>
      <w:r>
        <w:t xml:space="preserve"> de transferencia </w:t>
      </w:r>
      <w:proofErr w:type="spellStart"/>
      <w:r>
        <w:t>electrónica</w:t>
      </w:r>
      <w:proofErr w:type="spellEnd"/>
      <w:r>
        <w:t xml:space="preserve"> a la cuenta de la </w:t>
      </w:r>
      <w:proofErr w:type="spellStart"/>
      <w:r>
        <w:t>organización</w:t>
      </w:r>
      <w:proofErr w:type="spellEnd"/>
      <w:r>
        <w:t xml:space="preserve"> beneficiaria. </w:t>
      </w:r>
      <w:proofErr w:type="spellStart"/>
      <w:r>
        <w:t>Fundación</w:t>
      </w:r>
      <w:proofErr w:type="spellEnd"/>
      <w:r>
        <w:t xml:space="preserve"> La Semilla </w:t>
      </w:r>
      <w:proofErr w:type="spellStart"/>
      <w:r>
        <w:t>tendra</w:t>
      </w:r>
      <w:proofErr w:type="spellEnd"/>
      <w:r>
        <w:t xml:space="preserve">́ 30 </w:t>
      </w:r>
      <w:proofErr w:type="spellStart"/>
      <w:r>
        <w:t>días</w:t>
      </w:r>
      <w:proofErr w:type="spellEnd"/>
      <w:r>
        <w:t xml:space="preserve"> </w:t>
      </w:r>
      <w:proofErr w:type="spellStart"/>
      <w:r>
        <w:t>hábiles</w:t>
      </w:r>
      <w:proofErr w:type="spellEnd"/>
      <w:r>
        <w:t xml:space="preserve">, desde la </w:t>
      </w:r>
      <w:proofErr w:type="spellStart"/>
      <w:r>
        <w:t>adjudicación</w:t>
      </w:r>
      <w:proofErr w:type="spellEnd"/>
      <w:r>
        <w:t xml:space="preserve"> del Fondo, para realizar este </w:t>
      </w:r>
      <w:proofErr w:type="spellStart"/>
      <w:r>
        <w:t>trámite</w:t>
      </w:r>
      <w:proofErr w:type="spellEnd"/>
      <w:r>
        <w:t xml:space="preserve">.  </w:t>
      </w:r>
    </w:p>
    <w:p w14:paraId="65FCA58A" w14:textId="5669A213" w:rsidR="007A48FD" w:rsidRDefault="00000000">
      <w:pPr>
        <w:ind w:left="-5" w:right="1" w:firstLine="0"/>
      </w:pPr>
      <w:r>
        <w:t xml:space="preserve">Todos los recursos entregados por </w:t>
      </w:r>
      <w:proofErr w:type="spellStart"/>
      <w:r w:rsidR="00AC6C96">
        <w:t>Biomar</w:t>
      </w:r>
      <w:proofErr w:type="spellEnd"/>
      <w:r>
        <w:t xml:space="preserve"> </w:t>
      </w:r>
      <w:proofErr w:type="spellStart"/>
      <w:r>
        <w:t>serán</w:t>
      </w:r>
      <w:proofErr w:type="spellEnd"/>
      <w:r>
        <w:t xml:space="preserve"> administrados a </w:t>
      </w:r>
      <w:proofErr w:type="spellStart"/>
      <w:r>
        <w:t>través</w:t>
      </w:r>
      <w:proofErr w:type="spellEnd"/>
      <w:r>
        <w:t xml:space="preserve"> de la </w:t>
      </w:r>
      <w:proofErr w:type="spellStart"/>
      <w:r>
        <w:t>Fundación</w:t>
      </w:r>
      <w:proofErr w:type="spellEnd"/>
      <w:r>
        <w:t xml:space="preserve"> La Semilla, para el control y </w:t>
      </w:r>
      <w:proofErr w:type="spellStart"/>
      <w:r>
        <w:t>rendición</w:t>
      </w:r>
      <w:proofErr w:type="spellEnd"/>
      <w:r>
        <w:t xml:space="preserve"> de los mismos.  </w:t>
      </w:r>
    </w:p>
    <w:p w14:paraId="28678197" w14:textId="77777777" w:rsidR="007A48FD" w:rsidRDefault="00000000">
      <w:pPr>
        <w:spacing w:after="224" w:line="259" w:lineRule="auto"/>
        <w:ind w:left="0" w:right="0" w:firstLine="0"/>
        <w:jc w:val="left"/>
      </w:pPr>
      <w:r>
        <w:t xml:space="preserve"> </w:t>
      </w:r>
    </w:p>
    <w:p w14:paraId="25E34B42" w14:textId="77777777" w:rsidR="007A48FD" w:rsidRDefault="00000000">
      <w:pPr>
        <w:pStyle w:val="Ttulo2"/>
        <w:tabs>
          <w:tab w:val="center" w:pos="1185"/>
        </w:tabs>
        <w:ind w:left="-15" w:firstLine="0"/>
      </w:pPr>
      <w:r>
        <w:t xml:space="preserve">XII. </w:t>
      </w:r>
      <w:r>
        <w:tab/>
        <w:t xml:space="preserve">DIFUSION  </w:t>
      </w:r>
    </w:p>
    <w:p w14:paraId="1BCAEECE" w14:textId="2871ED0C" w:rsidR="007A48FD" w:rsidRDefault="00000000">
      <w:pPr>
        <w:ind w:left="-5" w:right="1" w:firstLine="0"/>
      </w:pPr>
      <w:r>
        <w:t xml:space="preserve">Tanto </w:t>
      </w:r>
      <w:proofErr w:type="spellStart"/>
      <w:r w:rsidR="00AC6C96">
        <w:t>Biomar</w:t>
      </w:r>
      <w:proofErr w:type="spellEnd"/>
      <w:r w:rsidR="00AC6C96">
        <w:t xml:space="preserve"> </w:t>
      </w:r>
      <w:r>
        <w:t xml:space="preserve"> y </w:t>
      </w:r>
      <w:proofErr w:type="spellStart"/>
      <w:r>
        <w:t>Fundación</w:t>
      </w:r>
      <w:proofErr w:type="spellEnd"/>
      <w:r>
        <w:t xml:space="preserve"> La Semilla </w:t>
      </w:r>
      <w:proofErr w:type="spellStart"/>
      <w:r>
        <w:t>podrán</w:t>
      </w:r>
      <w:proofErr w:type="spellEnd"/>
      <w:r>
        <w:t xml:space="preserve"> difundir los proyectos y sus actividades a </w:t>
      </w:r>
      <w:proofErr w:type="spellStart"/>
      <w:r>
        <w:t>través</w:t>
      </w:r>
      <w:proofErr w:type="spellEnd"/>
      <w:r>
        <w:t xml:space="preserve"> de medios y canales de </w:t>
      </w:r>
      <w:proofErr w:type="spellStart"/>
      <w:r>
        <w:t>comunicación</w:t>
      </w:r>
      <w:proofErr w:type="spellEnd"/>
      <w:r>
        <w:t xml:space="preserve">. Por lo tanto se </w:t>
      </w:r>
      <w:proofErr w:type="spellStart"/>
      <w:r>
        <w:t>podra</w:t>
      </w:r>
      <w:proofErr w:type="spellEnd"/>
      <w:r>
        <w:t xml:space="preserve">́ difundir los resultados de la </w:t>
      </w:r>
      <w:proofErr w:type="spellStart"/>
      <w:r>
        <w:t>postulación</w:t>
      </w:r>
      <w:proofErr w:type="spellEnd"/>
      <w:r>
        <w:t xml:space="preserve">, mencionando organizaciones participantes y sus representantes, a </w:t>
      </w:r>
      <w:proofErr w:type="spellStart"/>
      <w:r>
        <w:t>través</w:t>
      </w:r>
      <w:proofErr w:type="spellEnd"/>
      <w:r>
        <w:t xml:space="preserve"> de </w:t>
      </w:r>
      <w:proofErr w:type="spellStart"/>
      <w:r>
        <w:t>fotografías</w:t>
      </w:r>
      <w:proofErr w:type="spellEnd"/>
      <w:r>
        <w:t xml:space="preserve">, videos y puesta en marcha del proyecto.  </w:t>
      </w:r>
    </w:p>
    <w:p w14:paraId="533827C8" w14:textId="3310A83D" w:rsidR="007A48FD" w:rsidRDefault="00AC6C96">
      <w:pPr>
        <w:ind w:left="-5" w:right="1" w:firstLine="0"/>
      </w:pPr>
      <w:proofErr w:type="spellStart"/>
      <w:r>
        <w:t>Biomar</w:t>
      </w:r>
      <w:proofErr w:type="spellEnd"/>
      <w:r>
        <w:t xml:space="preserve">, se reserva el derecho de difundir los proyectos tanto en medios de </w:t>
      </w:r>
      <w:proofErr w:type="spellStart"/>
      <w:r>
        <w:t>comunicación</w:t>
      </w:r>
      <w:proofErr w:type="spellEnd"/>
      <w:r>
        <w:t xml:space="preserve"> internos como externos. </w:t>
      </w:r>
    </w:p>
    <w:p w14:paraId="2C5B006B" w14:textId="77777777" w:rsidR="007A48FD" w:rsidRDefault="00000000">
      <w:pPr>
        <w:spacing w:after="230" w:line="259" w:lineRule="auto"/>
        <w:ind w:left="0" w:right="0" w:firstLine="0"/>
        <w:jc w:val="left"/>
      </w:pPr>
      <w:r>
        <w:t xml:space="preserve"> </w:t>
      </w:r>
      <w:r>
        <w:tab/>
        <w:t xml:space="preserve"> </w:t>
      </w:r>
    </w:p>
    <w:p w14:paraId="3A2BDDC4" w14:textId="77777777" w:rsidR="007A48FD" w:rsidRDefault="00000000">
      <w:pPr>
        <w:pStyle w:val="Ttulo2"/>
        <w:tabs>
          <w:tab w:val="center" w:pos="3469"/>
        </w:tabs>
        <w:ind w:left="-15" w:firstLine="0"/>
      </w:pPr>
      <w:r>
        <w:t xml:space="preserve">XIII. </w:t>
      </w:r>
      <w:r>
        <w:tab/>
        <w:t xml:space="preserve">APOYO TECNICO Y ACOMPAÑAMIENTO DE PROYECTOS  </w:t>
      </w:r>
    </w:p>
    <w:p w14:paraId="288D7EC7" w14:textId="6571E360" w:rsidR="00AC6C96" w:rsidRDefault="00AC6C96" w:rsidP="005D3D26">
      <w:pPr>
        <w:ind w:left="-5" w:right="1" w:firstLine="0"/>
      </w:pPr>
      <w:proofErr w:type="spellStart"/>
      <w:r>
        <w:t>Biomar</w:t>
      </w:r>
      <w:proofErr w:type="spellEnd"/>
      <w:r>
        <w:t xml:space="preserve"> y </w:t>
      </w:r>
      <w:proofErr w:type="spellStart"/>
      <w:r>
        <w:t>Fundación</w:t>
      </w:r>
      <w:proofErr w:type="spellEnd"/>
      <w:r>
        <w:t xml:space="preserve"> La Semilla, </w:t>
      </w:r>
      <w:proofErr w:type="spellStart"/>
      <w:r>
        <w:t>dispondra</w:t>
      </w:r>
      <w:proofErr w:type="spellEnd"/>
      <w:r>
        <w:t xml:space="preserve">́ de profesionales que </w:t>
      </w:r>
      <w:proofErr w:type="spellStart"/>
      <w:r>
        <w:t>acompañen</w:t>
      </w:r>
      <w:proofErr w:type="spellEnd"/>
      <w:r>
        <w:t xml:space="preserve"> la </w:t>
      </w:r>
      <w:proofErr w:type="spellStart"/>
      <w:r>
        <w:t>ejecución</w:t>
      </w:r>
      <w:proofErr w:type="spellEnd"/>
      <w:r>
        <w:t xml:space="preserve"> de los proyectos, poniendo </w:t>
      </w:r>
      <w:proofErr w:type="spellStart"/>
      <w:r>
        <w:t>énfasis</w:t>
      </w:r>
      <w:proofErr w:type="spellEnd"/>
      <w:r>
        <w:t xml:space="preserve"> en el cumplimiento de las actividades comprometidas y en la </w:t>
      </w:r>
      <w:proofErr w:type="spellStart"/>
      <w:r>
        <w:t>concreción</w:t>
      </w:r>
      <w:proofErr w:type="spellEnd"/>
      <w:r>
        <w:t xml:space="preserve"> de sus objetivos. Los contactos para solicitar dicho apoyo son los indicados en punto VI de las presentes bases.  </w:t>
      </w:r>
    </w:p>
    <w:p w14:paraId="71A58555" w14:textId="77777777" w:rsidR="00AC6DE4" w:rsidRDefault="00AC6DE4" w:rsidP="005D3D26">
      <w:pPr>
        <w:ind w:left="-5" w:right="1" w:firstLine="0"/>
      </w:pPr>
    </w:p>
    <w:p w14:paraId="6D3C7D35" w14:textId="77777777" w:rsidR="00AC6DE4" w:rsidRDefault="00AC6DE4" w:rsidP="005D3D26">
      <w:pPr>
        <w:ind w:left="-5" w:right="1" w:firstLine="0"/>
      </w:pPr>
    </w:p>
    <w:p w14:paraId="38B24104" w14:textId="77777777" w:rsidR="00AC6DE4" w:rsidRDefault="00AC6DE4" w:rsidP="005D3D26">
      <w:pPr>
        <w:ind w:left="-5" w:right="1" w:firstLine="0"/>
      </w:pPr>
    </w:p>
    <w:p w14:paraId="4C7C2BC6" w14:textId="77777777" w:rsidR="007A48FD" w:rsidRDefault="00000000">
      <w:pPr>
        <w:tabs>
          <w:tab w:val="center" w:pos="3486"/>
        </w:tabs>
        <w:spacing w:after="89" w:line="259" w:lineRule="auto"/>
        <w:ind w:left="-15" w:right="0" w:firstLine="0"/>
        <w:jc w:val="left"/>
        <w:rPr>
          <w:b/>
          <w:color w:val="2E74B5"/>
        </w:rPr>
      </w:pPr>
      <w:r>
        <w:rPr>
          <w:b/>
          <w:color w:val="2E74B5"/>
        </w:rPr>
        <w:lastRenderedPageBreak/>
        <w:t xml:space="preserve">XIV. </w:t>
      </w:r>
      <w:r>
        <w:rPr>
          <w:b/>
          <w:color w:val="2E74B5"/>
        </w:rPr>
        <w:tab/>
        <w:t xml:space="preserve">INFORME DE ACTIVIDADES Y RENDICION DE RECURSOS  </w:t>
      </w:r>
    </w:p>
    <w:p w14:paraId="1C2D2B90" w14:textId="77777777" w:rsidR="00AC6C96" w:rsidRDefault="00AC6C96">
      <w:pPr>
        <w:tabs>
          <w:tab w:val="center" w:pos="3486"/>
        </w:tabs>
        <w:spacing w:after="89" w:line="259" w:lineRule="auto"/>
        <w:ind w:left="-15" w:right="0" w:firstLine="0"/>
        <w:jc w:val="left"/>
      </w:pPr>
    </w:p>
    <w:p w14:paraId="52A818EE" w14:textId="5BBC3938" w:rsidR="007A48FD" w:rsidRDefault="00000000">
      <w:pPr>
        <w:ind w:left="-5" w:right="1" w:firstLine="0"/>
      </w:pPr>
      <w:r>
        <w:t xml:space="preserve">Al finalizar el proyecto, las organizaciones deben completar un informe de actividades y realizar una </w:t>
      </w:r>
      <w:proofErr w:type="spellStart"/>
      <w:r>
        <w:t>rendición</w:t>
      </w:r>
      <w:proofErr w:type="spellEnd"/>
      <w:r>
        <w:t xml:space="preserve"> de todos los gastos realizados durante el proyecto en la </w:t>
      </w:r>
      <w:proofErr w:type="spellStart"/>
      <w:r>
        <w:t>pagina</w:t>
      </w:r>
      <w:proofErr w:type="spellEnd"/>
      <w:r>
        <w:fldChar w:fldCharType="begin"/>
      </w:r>
      <w:r>
        <w:instrText>HYPERLINK "http://www.fundacionlasemilla.cl/" \h</w:instrText>
      </w:r>
      <w:r>
        <w:fldChar w:fldCharType="separate"/>
      </w:r>
      <w:r>
        <w:t xml:space="preserve"> </w:t>
      </w:r>
      <w:r>
        <w:fldChar w:fldCharType="end"/>
      </w:r>
      <w:hyperlink r:id="rId17">
        <w:r w:rsidR="00DF02F4">
          <w:rPr>
            <w:color w:val="0563C1"/>
            <w:u w:val="single"/>
          </w:rPr>
          <w:t>www.fundacionlasemilla.cl</w:t>
        </w:r>
      </w:hyperlink>
      <w:hyperlink r:id="rId18">
        <w:r w:rsidR="00DF02F4">
          <w:t xml:space="preserve"> </w:t>
        </w:r>
      </w:hyperlink>
      <w:r>
        <w:t xml:space="preserve">, considerando el aporte entregado por el Fondo </w:t>
      </w:r>
      <w:proofErr w:type="spellStart"/>
      <w:r w:rsidR="00AC6C96">
        <w:t>Biomar</w:t>
      </w:r>
      <w:proofErr w:type="spellEnd"/>
      <w:r w:rsidR="00AC6C96">
        <w:t xml:space="preserve"> </w:t>
      </w:r>
      <w:r>
        <w:t xml:space="preserve">2023 </w:t>
      </w:r>
      <w:proofErr w:type="spellStart"/>
      <w:r>
        <w:t>más</w:t>
      </w:r>
      <w:proofErr w:type="spellEnd"/>
      <w:r>
        <w:t xml:space="preserve"> el aporte de la </w:t>
      </w:r>
      <w:proofErr w:type="spellStart"/>
      <w:r>
        <w:t>Organización</w:t>
      </w:r>
      <w:proofErr w:type="spellEnd"/>
      <w:r>
        <w:t xml:space="preserve">, mediante documento </w:t>
      </w:r>
      <w:proofErr w:type="spellStart"/>
      <w:r>
        <w:t>scaneado</w:t>
      </w:r>
      <w:proofErr w:type="spellEnd"/>
      <w:r>
        <w:t xml:space="preserve"> de boletas, boletas de honorarios y facturas. </w:t>
      </w:r>
      <w:proofErr w:type="spellStart"/>
      <w:r>
        <w:t>Además</w:t>
      </w:r>
      <w:proofErr w:type="spellEnd"/>
      <w:r>
        <w:t xml:space="preserve"> de adjuntar todos los medios de </w:t>
      </w:r>
      <w:proofErr w:type="spellStart"/>
      <w:r>
        <w:t>verificación</w:t>
      </w:r>
      <w:proofErr w:type="spellEnd"/>
      <w:r>
        <w:t xml:space="preserve"> que desee en el informe </w:t>
      </w:r>
      <w:proofErr w:type="spellStart"/>
      <w:r>
        <w:t>técnico</w:t>
      </w:r>
      <w:proofErr w:type="spellEnd"/>
      <w:r>
        <w:t xml:space="preserve">.  </w:t>
      </w:r>
    </w:p>
    <w:p w14:paraId="15D13FAD" w14:textId="240DEE13" w:rsidR="007A48FD" w:rsidRDefault="00000000">
      <w:pPr>
        <w:ind w:left="-5" w:right="1" w:firstLine="0"/>
      </w:pPr>
      <w:r>
        <w:t xml:space="preserve">Los recursos aportados por </w:t>
      </w:r>
      <w:proofErr w:type="spellStart"/>
      <w:r w:rsidR="00AC6C96">
        <w:t>Biomar</w:t>
      </w:r>
      <w:proofErr w:type="spellEnd"/>
      <w:r w:rsidR="00AC6C96">
        <w:t xml:space="preserve"> </w:t>
      </w:r>
      <w:r>
        <w:t xml:space="preserve"> </w:t>
      </w:r>
      <w:proofErr w:type="spellStart"/>
      <w:r>
        <w:t>través</w:t>
      </w:r>
      <w:proofErr w:type="spellEnd"/>
      <w:r>
        <w:t xml:space="preserve"> de </w:t>
      </w:r>
      <w:proofErr w:type="spellStart"/>
      <w:r>
        <w:t>Fundación</w:t>
      </w:r>
      <w:proofErr w:type="spellEnd"/>
      <w:r>
        <w:t xml:space="preserve"> La Semilla a los proyectos adjudicados, </w:t>
      </w:r>
      <w:proofErr w:type="spellStart"/>
      <w:r>
        <w:t>deberán</w:t>
      </w:r>
      <w:proofErr w:type="spellEnd"/>
      <w:r>
        <w:t xml:space="preserve"> ser respaldados con facturas y boletas de honorarios originales NO copias, emitidos a nombre y RUT de </w:t>
      </w:r>
      <w:proofErr w:type="spellStart"/>
      <w:r>
        <w:t>Organización</w:t>
      </w:r>
      <w:proofErr w:type="spellEnd"/>
      <w:r>
        <w:t xml:space="preserve"> beneficiada.  </w:t>
      </w:r>
    </w:p>
    <w:p w14:paraId="20E742B8" w14:textId="45730CCB" w:rsidR="007A48FD" w:rsidRDefault="00000000" w:rsidP="00AC6C96">
      <w:pPr>
        <w:ind w:left="-5" w:right="1" w:firstLine="0"/>
      </w:pPr>
      <w:r>
        <w:t xml:space="preserve">El informe y la </w:t>
      </w:r>
      <w:proofErr w:type="spellStart"/>
      <w:r>
        <w:t>rendición</w:t>
      </w:r>
      <w:proofErr w:type="spellEnd"/>
      <w:r>
        <w:t xml:space="preserve"> en original deben ser entregados en original en la jornada de rendición en el periodo y plazo estipulado en el calendario del Fondo punto XV de estas bases. </w:t>
      </w:r>
    </w:p>
    <w:p w14:paraId="6E3076CD" w14:textId="77777777" w:rsidR="00AC6C96" w:rsidRDefault="00AC6C96" w:rsidP="00AC6C96">
      <w:pPr>
        <w:ind w:left="-5" w:right="1" w:firstLine="0"/>
      </w:pPr>
    </w:p>
    <w:p w14:paraId="62F74869" w14:textId="29751038" w:rsidR="007A48FD" w:rsidRDefault="007A48FD">
      <w:pPr>
        <w:spacing w:after="0" w:line="259" w:lineRule="auto"/>
        <w:ind w:left="0" w:right="0" w:firstLine="0"/>
        <w:jc w:val="left"/>
      </w:pPr>
    </w:p>
    <w:p w14:paraId="43A1CD7E" w14:textId="77777777" w:rsidR="007A48FD" w:rsidRDefault="00000000">
      <w:pPr>
        <w:pStyle w:val="Ttulo2"/>
        <w:tabs>
          <w:tab w:val="center" w:pos="1992"/>
        </w:tabs>
        <w:spacing w:after="0"/>
        <w:ind w:left="-15" w:firstLine="0"/>
      </w:pPr>
      <w:r>
        <w:t xml:space="preserve">XV. </w:t>
      </w:r>
      <w:r>
        <w:tab/>
        <w:t xml:space="preserve">CALENDARIO DEL FONDO  </w:t>
      </w:r>
    </w:p>
    <w:p w14:paraId="31554373" w14:textId="77777777" w:rsidR="007A48FD" w:rsidRDefault="00000000">
      <w:pPr>
        <w:spacing w:after="0" w:line="259" w:lineRule="auto"/>
        <w:ind w:left="0" w:right="0" w:firstLine="0"/>
        <w:jc w:val="left"/>
      </w:pPr>
      <w:r>
        <w:t xml:space="preserve"> </w:t>
      </w:r>
    </w:p>
    <w:p w14:paraId="2F09631A" w14:textId="77777777" w:rsidR="007A48FD" w:rsidRDefault="00000000">
      <w:pPr>
        <w:spacing w:after="0" w:line="259" w:lineRule="auto"/>
        <w:ind w:left="0" w:right="0" w:firstLine="0"/>
        <w:jc w:val="left"/>
      </w:pPr>
      <w:r>
        <w:t xml:space="preserve"> </w:t>
      </w:r>
    </w:p>
    <w:tbl>
      <w:tblPr>
        <w:tblStyle w:val="a3"/>
        <w:tblW w:w="8666" w:type="dxa"/>
        <w:tblInd w:w="526" w:type="dxa"/>
        <w:tblLayout w:type="fixed"/>
        <w:tblLook w:val="0400" w:firstRow="0" w:lastRow="0" w:firstColumn="0" w:lastColumn="0" w:noHBand="0" w:noVBand="1"/>
      </w:tblPr>
      <w:tblGrid>
        <w:gridCol w:w="4688"/>
        <w:gridCol w:w="3978"/>
      </w:tblGrid>
      <w:tr w:rsidR="007A48FD" w14:paraId="699600EF" w14:textId="77777777">
        <w:trPr>
          <w:trHeight w:val="455"/>
        </w:trPr>
        <w:tc>
          <w:tcPr>
            <w:tcW w:w="4688" w:type="dxa"/>
            <w:tcBorders>
              <w:top w:val="single" w:sz="4" w:space="0" w:color="4D6C96"/>
              <w:left w:val="single" w:sz="4" w:space="0" w:color="4D6C96"/>
              <w:bottom w:val="single" w:sz="4" w:space="0" w:color="4D6C96"/>
              <w:right w:val="single" w:sz="4" w:space="0" w:color="4D6C96"/>
            </w:tcBorders>
            <w:shd w:val="clear" w:color="auto" w:fill="4F81BC"/>
          </w:tcPr>
          <w:p w14:paraId="162BAB7F" w14:textId="77777777" w:rsidR="007A48FD" w:rsidRDefault="00000000">
            <w:pPr>
              <w:spacing w:after="0" w:line="259" w:lineRule="auto"/>
              <w:ind w:left="0" w:right="213" w:firstLine="0"/>
              <w:jc w:val="center"/>
            </w:pPr>
            <w:r>
              <w:rPr>
                <w:b/>
                <w:color w:val="FFFFFF"/>
                <w:sz w:val="22"/>
                <w:szCs w:val="22"/>
              </w:rPr>
              <w:t>Actividad</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shd w:val="clear" w:color="auto" w:fill="4F81BC"/>
          </w:tcPr>
          <w:p w14:paraId="245EF2D1" w14:textId="77777777" w:rsidR="007A48FD" w:rsidRDefault="00000000">
            <w:pPr>
              <w:spacing w:after="0" w:line="259" w:lineRule="auto"/>
              <w:ind w:left="601" w:right="0" w:firstLine="0"/>
              <w:jc w:val="center"/>
            </w:pPr>
            <w:r>
              <w:rPr>
                <w:b/>
                <w:color w:val="FFFFFF"/>
                <w:sz w:val="22"/>
                <w:szCs w:val="22"/>
              </w:rPr>
              <w:t>Fecha</w:t>
            </w:r>
            <w:r>
              <w:rPr>
                <w:sz w:val="22"/>
                <w:szCs w:val="22"/>
              </w:rPr>
              <w:t xml:space="preserve"> </w:t>
            </w:r>
          </w:p>
        </w:tc>
      </w:tr>
      <w:tr w:rsidR="007A48FD" w14:paraId="4375BD72" w14:textId="77777777" w:rsidTr="00517E42">
        <w:trPr>
          <w:trHeight w:val="692"/>
        </w:trPr>
        <w:tc>
          <w:tcPr>
            <w:tcW w:w="4688" w:type="dxa"/>
            <w:tcBorders>
              <w:top w:val="single" w:sz="4" w:space="0" w:color="4D6C96"/>
              <w:left w:val="single" w:sz="4" w:space="0" w:color="4D6C96"/>
              <w:bottom w:val="single" w:sz="4" w:space="0" w:color="4D6C96"/>
              <w:right w:val="single" w:sz="4" w:space="0" w:color="4D6C96"/>
            </w:tcBorders>
          </w:tcPr>
          <w:p w14:paraId="1582FEB6" w14:textId="77777777" w:rsidR="007A48FD" w:rsidRDefault="00000000">
            <w:pPr>
              <w:spacing w:after="0" w:line="259" w:lineRule="auto"/>
              <w:ind w:left="0" w:right="0" w:firstLine="0"/>
              <w:jc w:val="left"/>
              <w:rPr>
                <w:sz w:val="22"/>
                <w:szCs w:val="22"/>
              </w:rPr>
            </w:pPr>
            <w:r>
              <w:t>Lanzamiento Fondo Concursable</w:t>
            </w:r>
            <w:r>
              <w:rPr>
                <w:sz w:val="22"/>
                <w:szCs w:val="22"/>
              </w:rPr>
              <w:t xml:space="preserve"> </w:t>
            </w:r>
          </w:p>
          <w:p w14:paraId="3AAEB5D4" w14:textId="589BC6C3" w:rsidR="00517E42" w:rsidRPr="00517E42" w:rsidRDefault="00517E42" w:rsidP="00517E42">
            <w:pPr>
              <w:tabs>
                <w:tab w:val="left" w:pos="3232"/>
              </w:tabs>
              <w:ind w:left="0" w:firstLine="0"/>
            </w:pPr>
          </w:p>
        </w:tc>
        <w:tc>
          <w:tcPr>
            <w:tcW w:w="3978" w:type="dxa"/>
            <w:tcBorders>
              <w:top w:val="single" w:sz="4" w:space="0" w:color="4D6C96"/>
              <w:left w:val="single" w:sz="4" w:space="0" w:color="4D6C96"/>
              <w:bottom w:val="single" w:sz="4" w:space="0" w:color="4D6C96"/>
              <w:right w:val="single" w:sz="4" w:space="0" w:color="4D6C96"/>
            </w:tcBorders>
          </w:tcPr>
          <w:p w14:paraId="45756378" w14:textId="003E5B09" w:rsidR="007A48FD" w:rsidRDefault="00646384" w:rsidP="00646384">
            <w:pPr>
              <w:spacing w:after="0" w:line="259" w:lineRule="auto"/>
              <w:ind w:left="0" w:right="64" w:firstLine="0"/>
              <w:jc w:val="center"/>
            </w:pPr>
            <w:r>
              <w:rPr>
                <w:sz w:val="22"/>
                <w:szCs w:val="22"/>
              </w:rPr>
              <w:t>16 de junio 2023</w:t>
            </w:r>
          </w:p>
        </w:tc>
      </w:tr>
      <w:tr w:rsidR="007A48FD" w14:paraId="4F0F4937" w14:textId="77777777">
        <w:trPr>
          <w:trHeight w:val="672"/>
        </w:trPr>
        <w:tc>
          <w:tcPr>
            <w:tcW w:w="4688" w:type="dxa"/>
            <w:tcBorders>
              <w:top w:val="single" w:sz="4" w:space="0" w:color="4D6C96"/>
              <w:left w:val="single" w:sz="4" w:space="0" w:color="4D6C96"/>
              <w:bottom w:val="single" w:sz="4" w:space="0" w:color="4D6C96"/>
              <w:right w:val="single" w:sz="4" w:space="0" w:color="4D6C96"/>
            </w:tcBorders>
            <w:vAlign w:val="center"/>
          </w:tcPr>
          <w:p w14:paraId="16F1A9DD" w14:textId="77777777" w:rsidR="007A48FD" w:rsidRDefault="00000000">
            <w:pPr>
              <w:spacing w:after="0" w:line="259" w:lineRule="auto"/>
              <w:ind w:left="0" w:right="0" w:firstLine="0"/>
              <w:jc w:val="left"/>
            </w:pPr>
            <w:r>
              <w:t>Dudas y Consultas</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tcPr>
          <w:p w14:paraId="500E48E5" w14:textId="41B1F1A6" w:rsidR="007A48FD" w:rsidRDefault="00646384" w:rsidP="00646384">
            <w:pPr>
              <w:spacing w:after="0" w:line="259" w:lineRule="auto"/>
              <w:ind w:left="0" w:right="0" w:firstLine="0"/>
              <w:jc w:val="center"/>
            </w:pPr>
            <w:r>
              <w:t>Desde el 19 de junio 2023</w:t>
            </w:r>
          </w:p>
        </w:tc>
      </w:tr>
      <w:tr w:rsidR="007A48FD" w14:paraId="3AA176AB" w14:textId="77777777">
        <w:trPr>
          <w:trHeight w:val="903"/>
        </w:trPr>
        <w:tc>
          <w:tcPr>
            <w:tcW w:w="4688" w:type="dxa"/>
            <w:tcBorders>
              <w:top w:val="single" w:sz="4" w:space="0" w:color="4D6C96"/>
              <w:left w:val="single" w:sz="4" w:space="0" w:color="4D6C96"/>
              <w:bottom w:val="single" w:sz="4" w:space="0" w:color="4D6C96"/>
              <w:right w:val="single" w:sz="4" w:space="0" w:color="4D6C96"/>
            </w:tcBorders>
          </w:tcPr>
          <w:p w14:paraId="18789C86" w14:textId="77777777" w:rsidR="007A48FD" w:rsidRDefault="00000000">
            <w:pPr>
              <w:spacing w:after="0" w:line="259" w:lineRule="auto"/>
              <w:ind w:left="0" w:right="0" w:firstLine="0"/>
              <w:jc w:val="left"/>
            </w:pPr>
            <w:r>
              <w:t xml:space="preserve">Postulación de proyecto </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tcPr>
          <w:p w14:paraId="16F11AE5" w14:textId="280EBC57" w:rsidR="007A48FD" w:rsidRDefault="00646384" w:rsidP="00646384">
            <w:pPr>
              <w:spacing w:after="0" w:line="259" w:lineRule="auto"/>
              <w:ind w:right="0"/>
              <w:jc w:val="center"/>
            </w:pPr>
            <w:r>
              <w:t xml:space="preserve">Desde 16 de junio hasta las 23:59 hrs del 14 de julio 2023    </w:t>
            </w:r>
            <w:hyperlink r:id="rId19" w:history="1">
              <w:r w:rsidRPr="00377022">
                <w:rPr>
                  <w:rStyle w:val="Hipervnculo"/>
                </w:rPr>
                <w:t>www.fundacionlasemilla.cl</w:t>
              </w:r>
            </w:hyperlink>
            <w:hyperlink r:id="rId20">
              <w:r w:rsidR="00DF02F4">
                <w:t xml:space="preserve"> </w:t>
              </w:r>
            </w:hyperlink>
          </w:p>
        </w:tc>
      </w:tr>
      <w:tr w:rsidR="007A48FD" w14:paraId="72FB24F0" w14:textId="77777777">
        <w:trPr>
          <w:trHeight w:val="670"/>
        </w:trPr>
        <w:tc>
          <w:tcPr>
            <w:tcW w:w="4688" w:type="dxa"/>
            <w:tcBorders>
              <w:top w:val="single" w:sz="4" w:space="0" w:color="4D6C96"/>
              <w:left w:val="single" w:sz="4" w:space="0" w:color="4D6C96"/>
              <w:bottom w:val="single" w:sz="4" w:space="0" w:color="4D6C96"/>
              <w:right w:val="single" w:sz="4" w:space="0" w:color="4D6C96"/>
            </w:tcBorders>
          </w:tcPr>
          <w:p w14:paraId="5F524FCB" w14:textId="77777777" w:rsidR="007A48FD" w:rsidRDefault="00000000">
            <w:pPr>
              <w:spacing w:after="0" w:line="259" w:lineRule="auto"/>
              <w:ind w:left="0" w:right="0" w:firstLine="0"/>
              <w:jc w:val="left"/>
            </w:pPr>
            <w:r>
              <w:t>Revisión de admisibilidad y selección de proyectos</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tcPr>
          <w:p w14:paraId="73CBF822" w14:textId="6C19415B" w:rsidR="007A48FD" w:rsidRDefault="00646384">
            <w:pPr>
              <w:spacing w:after="0" w:line="259" w:lineRule="auto"/>
              <w:ind w:left="1385" w:right="0" w:hanging="811"/>
            </w:pPr>
            <w:r>
              <w:t>Desde 17 al 29 de Julio 2023</w:t>
            </w:r>
          </w:p>
        </w:tc>
      </w:tr>
      <w:tr w:rsidR="007A48FD" w14:paraId="00DC6ED2" w14:textId="77777777">
        <w:trPr>
          <w:trHeight w:val="715"/>
        </w:trPr>
        <w:tc>
          <w:tcPr>
            <w:tcW w:w="4688" w:type="dxa"/>
            <w:tcBorders>
              <w:top w:val="single" w:sz="4" w:space="0" w:color="4D6C96"/>
              <w:left w:val="single" w:sz="4" w:space="0" w:color="4D6C96"/>
              <w:bottom w:val="single" w:sz="4" w:space="0" w:color="4D6C96"/>
              <w:right w:val="single" w:sz="4" w:space="0" w:color="4D6C96"/>
            </w:tcBorders>
          </w:tcPr>
          <w:p w14:paraId="27C4FD4E" w14:textId="77777777" w:rsidR="007A48FD" w:rsidRDefault="00000000">
            <w:pPr>
              <w:spacing w:after="0" w:line="259" w:lineRule="auto"/>
              <w:ind w:left="0" w:right="0" w:firstLine="0"/>
              <w:jc w:val="left"/>
            </w:pPr>
            <w:r>
              <w:t>Publicación de resultados de postulación</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tcPr>
          <w:p w14:paraId="4B366563" w14:textId="39C89DA2" w:rsidR="007A48FD" w:rsidRDefault="00646384">
            <w:pPr>
              <w:spacing w:after="0" w:line="259" w:lineRule="auto"/>
              <w:ind w:left="0" w:right="0" w:firstLine="0"/>
              <w:jc w:val="center"/>
            </w:pPr>
            <w:r>
              <w:t xml:space="preserve">31 de Julio 2023  </w:t>
            </w:r>
            <w:hyperlink r:id="rId21">
              <w:r>
                <w:rPr>
                  <w:color w:val="0563C1"/>
                  <w:u w:val="single"/>
                </w:rPr>
                <w:t>www.fundacionlasemilla.cl</w:t>
              </w:r>
            </w:hyperlink>
            <w:hyperlink r:id="rId22">
              <w:r>
                <w:t xml:space="preserve"> </w:t>
              </w:r>
            </w:hyperlink>
            <w:r>
              <w:rPr>
                <w:sz w:val="22"/>
                <w:szCs w:val="22"/>
              </w:rPr>
              <w:t xml:space="preserve"> </w:t>
            </w:r>
          </w:p>
        </w:tc>
      </w:tr>
      <w:tr w:rsidR="007A48FD" w14:paraId="69A4EF1E" w14:textId="77777777" w:rsidTr="00646384">
        <w:trPr>
          <w:trHeight w:val="1718"/>
        </w:trPr>
        <w:tc>
          <w:tcPr>
            <w:tcW w:w="4688" w:type="dxa"/>
            <w:tcBorders>
              <w:top w:val="single" w:sz="4" w:space="0" w:color="4D6C96"/>
              <w:left w:val="single" w:sz="4" w:space="0" w:color="4D6C96"/>
              <w:bottom w:val="single" w:sz="4" w:space="0" w:color="4D6C96"/>
              <w:right w:val="single" w:sz="4" w:space="0" w:color="4D6C96"/>
            </w:tcBorders>
          </w:tcPr>
          <w:p w14:paraId="23941853" w14:textId="1A5FF008" w:rsidR="00646384" w:rsidRPr="00646384" w:rsidRDefault="00000000" w:rsidP="00646384">
            <w:pPr>
              <w:spacing w:after="0" w:line="259" w:lineRule="auto"/>
              <w:ind w:left="0" w:right="0" w:firstLine="0"/>
              <w:jc w:val="left"/>
              <w:rPr>
                <w:sz w:val="22"/>
                <w:szCs w:val="22"/>
              </w:rPr>
            </w:pPr>
            <w:r>
              <w:t>Ceremonia  reconocimiento, Firma de convenio  revisión de datos bancarios</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tcPr>
          <w:p w14:paraId="0375FE2D" w14:textId="1EEC79C4" w:rsidR="007A48FD" w:rsidRDefault="00646384" w:rsidP="00646384">
            <w:pPr>
              <w:spacing w:after="0" w:line="259" w:lineRule="auto"/>
              <w:ind w:right="0"/>
              <w:jc w:val="center"/>
            </w:pPr>
            <w:r>
              <w:t>Jueves 10 de Agosto 2023</w:t>
            </w:r>
          </w:p>
          <w:p w14:paraId="656EE06F" w14:textId="57AF71BA" w:rsidR="007A48FD" w:rsidRDefault="00000000">
            <w:pPr>
              <w:spacing w:after="0" w:line="259" w:lineRule="auto"/>
              <w:ind w:left="313" w:right="0" w:firstLine="0"/>
              <w:jc w:val="center"/>
            </w:pPr>
            <w:r>
              <w:rPr>
                <w:sz w:val="22"/>
                <w:szCs w:val="22"/>
              </w:rPr>
              <w:t xml:space="preserve"> </w:t>
            </w:r>
          </w:p>
        </w:tc>
      </w:tr>
      <w:tr w:rsidR="007A48FD" w14:paraId="636F9BDE" w14:textId="77777777">
        <w:trPr>
          <w:trHeight w:val="672"/>
        </w:trPr>
        <w:tc>
          <w:tcPr>
            <w:tcW w:w="4688" w:type="dxa"/>
            <w:tcBorders>
              <w:top w:val="single" w:sz="4" w:space="0" w:color="4D6C96"/>
              <w:left w:val="single" w:sz="4" w:space="0" w:color="4D6C96"/>
              <w:bottom w:val="single" w:sz="4" w:space="0" w:color="4D6C96"/>
              <w:right w:val="single" w:sz="4" w:space="0" w:color="4D6C96"/>
            </w:tcBorders>
          </w:tcPr>
          <w:p w14:paraId="77764835" w14:textId="19569933" w:rsidR="007A48FD" w:rsidRDefault="00646384">
            <w:pPr>
              <w:spacing w:after="0" w:line="259" w:lineRule="auto"/>
              <w:ind w:left="0" w:right="0" w:firstLine="0"/>
              <w:jc w:val="left"/>
            </w:pPr>
            <w:r>
              <w:lastRenderedPageBreak/>
              <w:t>Transferencia de recursos</w:t>
            </w:r>
            <w:r>
              <w:rPr>
                <w:sz w:val="22"/>
                <w:szCs w:val="22"/>
              </w:rPr>
              <w:t xml:space="preserve"> </w:t>
            </w:r>
          </w:p>
        </w:tc>
        <w:tc>
          <w:tcPr>
            <w:tcW w:w="3978" w:type="dxa"/>
            <w:tcBorders>
              <w:top w:val="single" w:sz="4" w:space="0" w:color="4D6C96"/>
              <w:left w:val="single" w:sz="4" w:space="0" w:color="4D6C96"/>
              <w:bottom w:val="single" w:sz="4" w:space="0" w:color="4D6C96"/>
              <w:right w:val="single" w:sz="4" w:space="0" w:color="4D6C96"/>
            </w:tcBorders>
          </w:tcPr>
          <w:p w14:paraId="0FBD1231" w14:textId="2A9A7CF9" w:rsidR="007A48FD" w:rsidRDefault="00646384">
            <w:pPr>
              <w:spacing w:after="0" w:line="259" w:lineRule="auto"/>
              <w:ind w:left="393" w:right="0" w:firstLine="0"/>
              <w:jc w:val="center"/>
            </w:pPr>
            <w:r>
              <w:t xml:space="preserve">Entre el 14 y 25 de Agosto 2023 </w:t>
            </w:r>
          </w:p>
        </w:tc>
      </w:tr>
      <w:tr w:rsidR="007A48FD" w14:paraId="187C70B5" w14:textId="77777777">
        <w:trPr>
          <w:trHeight w:val="1531"/>
        </w:trPr>
        <w:tc>
          <w:tcPr>
            <w:tcW w:w="4688" w:type="dxa"/>
            <w:tcBorders>
              <w:top w:val="single" w:sz="4" w:space="0" w:color="4D6C96"/>
              <w:left w:val="single" w:sz="4" w:space="0" w:color="4D6C96"/>
              <w:bottom w:val="single" w:sz="4" w:space="0" w:color="4D6C96"/>
              <w:right w:val="single" w:sz="4" w:space="0" w:color="4D6C96"/>
            </w:tcBorders>
          </w:tcPr>
          <w:p w14:paraId="6F26C722" w14:textId="37BEF41F" w:rsidR="007A48FD" w:rsidRDefault="00000000">
            <w:pPr>
              <w:spacing w:after="0" w:line="259" w:lineRule="auto"/>
              <w:ind w:left="0" w:right="0" w:firstLine="0"/>
              <w:jc w:val="left"/>
            </w:pPr>
            <w:r>
              <w:t>Ceremonia de rendición y evaluación final del FC 202</w:t>
            </w:r>
            <w:r w:rsidR="00556EF2">
              <w:t>3</w:t>
            </w:r>
          </w:p>
        </w:tc>
        <w:tc>
          <w:tcPr>
            <w:tcW w:w="3978" w:type="dxa"/>
            <w:tcBorders>
              <w:top w:val="single" w:sz="4" w:space="0" w:color="4D6C96"/>
              <w:left w:val="single" w:sz="4" w:space="0" w:color="4D6C96"/>
              <w:bottom w:val="single" w:sz="4" w:space="0" w:color="4D6C96"/>
              <w:right w:val="single" w:sz="4" w:space="0" w:color="4D6C96"/>
            </w:tcBorders>
          </w:tcPr>
          <w:p w14:paraId="3DB24B94" w14:textId="4F967ECB" w:rsidR="007A48FD" w:rsidRDefault="007A48FD" w:rsidP="00BD0FB4">
            <w:pPr>
              <w:spacing w:after="24" w:line="259" w:lineRule="auto"/>
              <w:ind w:left="463" w:right="0" w:firstLine="0"/>
            </w:pPr>
          </w:p>
          <w:p w14:paraId="080A917F" w14:textId="34349AEA" w:rsidR="007A48FD" w:rsidRDefault="001D5469" w:rsidP="001D5469">
            <w:pPr>
              <w:spacing w:after="0" w:line="259" w:lineRule="auto"/>
              <w:ind w:left="663" w:right="0" w:firstLine="0"/>
              <w:jc w:val="center"/>
            </w:pPr>
            <w:r>
              <w:rPr>
                <w:sz w:val="22"/>
                <w:szCs w:val="22"/>
              </w:rPr>
              <w:t>Jueves 16 de Noviembre 2023</w:t>
            </w:r>
          </w:p>
        </w:tc>
      </w:tr>
    </w:tbl>
    <w:p w14:paraId="78FC92BD" w14:textId="77777777" w:rsidR="007A48FD" w:rsidRDefault="00000000">
      <w:pPr>
        <w:spacing w:after="0" w:line="259" w:lineRule="auto"/>
        <w:ind w:left="0" w:right="0" w:firstLine="0"/>
      </w:pPr>
      <w:r>
        <w:t xml:space="preserve"> </w:t>
      </w:r>
    </w:p>
    <w:p w14:paraId="0C964557" w14:textId="700FCFBA" w:rsidR="007A48FD" w:rsidRPr="00830D49" w:rsidRDefault="006B2AE1" w:rsidP="00830D49">
      <w:pPr>
        <w:spacing w:after="0" w:line="259" w:lineRule="auto"/>
        <w:ind w:right="0"/>
        <w:rPr>
          <w:sz w:val="16"/>
          <w:szCs w:val="16"/>
        </w:rPr>
      </w:pPr>
      <w:r>
        <w:rPr>
          <w:sz w:val="16"/>
          <w:szCs w:val="16"/>
        </w:rPr>
        <w:t xml:space="preserve">          </w:t>
      </w:r>
      <w:r w:rsidR="00830D49">
        <w:rPr>
          <w:sz w:val="16"/>
          <w:szCs w:val="16"/>
        </w:rPr>
        <w:t xml:space="preserve"> *</w:t>
      </w:r>
      <w:r w:rsidR="001D5469" w:rsidRPr="00830D49">
        <w:rPr>
          <w:sz w:val="16"/>
          <w:szCs w:val="16"/>
        </w:rPr>
        <w:t xml:space="preserve">En caso de alguna modificación en el calendario se avisara oportunamente </w:t>
      </w:r>
    </w:p>
    <w:sectPr w:rsidR="007A48FD" w:rsidRPr="00830D49">
      <w:headerReference w:type="even" r:id="rId23"/>
      <w:headerReference w:type="default" r:id="rId24"/>
      <w:footerReference w:type="even" r:id="rId25"/>
      <w:footerReference w:type="default" r:id="rId26"/>
      <w:headerReference w:type="first" r:id="rId27"/>
      <w:footerReference w:type="first" r:id="rId28"/>
      <w:pgSz w:w="12240" w:h="15840"/>
      <w:pgMar w:top="1523" w:right="1169" w:bottom="1730" w:left="1133" w:header="5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1909" w14:textId="77777777" w:rsidR="00E03302" w:rsidRDefault="00E03302">
      <w:pPr>
        <w:spacing w:after="0" w:line="240" w:lineRule="auto"/>
      </w:pPr>
      <w:r>
        <w:separator/>
      </w:r>
    </w:p>
  </w:endnote>
  <w:endnote w:type="continuationSeparator" w:id="0">
    <w:p w14:paraId="4A0C9491" w14:textId="77777777" w:rsidR="00E03302" w:rsidRDefault="00E0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41E4" w14:textId="77777777" w:rsidR="007A48FD" w:rsidRDefault="00000000">
    <w:pPr>
      <w:spacing w:after="0" w:line="259" w:lineRule="auto"/>
      <w:ind w:left="0" w:right="0" w:firstLine="0"/>
      <w:jc w:val="left"/>
    </w:pPr>
    <w:r>
      <w:fldChar w:fldCharType="begin"/>
    </w:r>
    <w:r>
      <w:instrText>PAGE</w:instrText>
    </w:r>
    <w:r>
      <w:fldChar w:fldCharType="separate"/>
    </w:r>
    <w:r>
      <w:fldChar w:fldCharType="end"/>
    </w:r>
    <w:r>
      <w:rPr>
        <w:rFonts w:ascii="Calibri" w:eastAsia="Calibri" w:hAnsi="Calibri" w:cs="Calibri"/>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E86A" w14:textId="6A1F61E6" w:rsidR="007A48FD" w:rsidRDefault="00000000">
    <w:pPr>
      <w:spacing w:after="0" w:line="259" w:lineRule="auto"/>
      <w:ind w:left="0" w:right="0" w:firstLine="0"/>
      <w:jc w:val="left"/>
    </w:pPr>
    <w:r>
      <w:fldChar w:fldCharType="begin"/>
    </w:r>
    <w:r>
      <w:instrText>PAGE</w:instrText>
    </w:r>
    <w:r>
      <w:fldChar w:fldCharType="separate"/>
    </w:r>
    <w:r w:rsidR="00A0666E">
      <w:rPr>
        <w:noProof/>
      </w:rPr>
      <w:t>2</w:t>
    </w:r>
    <w:r>
      <w:fldChar w:fldCharType="end"/>
    </w:r>
    <w:r>
      <w:rPr>
        <w:rFonts w:ascii="Calibri" w:eastAsia="Calibri" w:hAnsi="Calibri" w:cs="Calibri"/>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A712" w14:textId="77777777" w:rsidR="007A48FD" w:rsidRDefault="00000000">
    <w:pPr>
      <w:spacing w:after="0" w:line="259" w:lineRule="auto"/>
      <w:ind w:left="0" w:right="0" w:firstLine="0"/>
      <w:jc w:val="left"/>
    </w:pPr>
    <w:r>
      <w:fldChar w:fldCharType="begin"/>
    </w:r>
    <w:r>
      <w:instrText>PAGE</w:instrText>
    </w:r>
    <w:r>
      <w:fldChar w:fldCharType="separate"/>
    </w:r>
    <w:r w:rsidR="00A0666E">
      <w:rPr>
        <w:noProof/>
      </w:rPr>
      <w:t>1</w:t>
    </w:r>
    <w:r>
      <w:fldChar w:fldCharType="end"/>
    </w:r>
    <w:r>
      <w:rPr>
        <w:rFonts w:ascii="Calibri" w:eastAsia="Calibri" w:hAnsi="Calibri" w:cs="Calibr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4C2F" w14:textId="77777777" w:rsidR="00E03302" w:rsidRDefault="00E03302">
      <w:pPr>
        <w:spacing w:after="0" w:line="240" w:lineRule="auto"/>
      </w:pPr>
      <w:r>
        <w:separator/>
      </w:r>
    </w:p>
  </w:footnote>
  <w:footnote w:type="continuationSeparator" w:id="0">
    <w:p w14:paraId="591A9BA3" w14:textId="77777777" w:rsidR="00E03302" w:rsidRDefault="00E03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5594" w14:textId="77777777" w:rsidR="007A48FD" w:rsidRDefault="00000000">
    <w:pPr>
      <w:spacing w:after="0" w:line="259" w:lineRule="auto"/>
      <w:ind w:left="229" w:right="0" w:firstLine="0"/>
      <w:jc w:val="center"/>
    </w:pPr>
    <w:r>
      <w:rPr>
        <w:rFonts w:ascii="Calibri" w:eastAsia="Calibri" w:hAnsi="Calibri" w:cs="Calibri"/>
        <w:noProof/>
        <w:sz w:val="22"/>
        <w:szCs w:val="22"/>
      </w:rPr>
      <mc:AlternateContent>
        <mc:Choice Requires="wpg">
          <w:drawing>
            <wp:anchor distT="0" distB="0" distL="114300" distR="114300" simplePos="0" relativeHeight="251662336" behindDoc="0" locked="0" layoutInCell="1" hidden="0" allowOverlap="1" wp14:anchorId="4424B112" wp14:editId="4EA9CE96">
              <wp:simplePos x="0" y="0"/>
              <wp:positionH relativeFrom="page">
                <wp:posOffset>748030</wp:posOffset>
              </wp:positionH>
              <wp:positionV relativeFrom="page">
                <wp:posOffset>538480</wp:posOffset>
              </wp:positionV>
              <wp:extent cx="1655445" cy="487045"/>
              <wp:effectExtent l="0" t="0" r="0" b="0"/>
              <wp:wrapSquare wrapText="bothSides" distT="0" distB="0" distL="114300" distR="114300"/>
              <wp:docPr id="32742" name="Grupo 32742"/>
              <wp:cNvGraphicFramePr/>
              <a:graphic xmlns:a="http://schemas.openxmlformats.org/drawingml/2006/main">
                <a:graphicData uri="http://schemas.microsoft.com/office/word/2010/wordprocessingGroup">
                  <wpg:wgp>
                    <wpg:cNvGrpSpPr/>
                    <wpg:grpSpPr>
                      <a:xfrm>
                        <a:off x="0" y="0"/>
                        <a:ext cx="1655445" cy="487045"/>
                        <a:chOff x="4518275" y="3536475"/>
                        <a:chExt cx="1655450" cy="487050"/>
                      </a:xfrm>
                    </wpg:grpSpPr>
                    <wpg:grpSp>
                      <wpg:cNvPr id="1884823856" name="Grupo 1884823856"/>
                      <wpg:cNvGrpSpPr/>
                      <wpg:grpSpPr>
                        <a:xfrm>
                          <a:off x="4518278" y="3536478"/>
                          <a:ext cx="1655445" cy="487045"/>
                          <a:chOff x="0" y="0"/>
                          <a:chExt cx="1655445" cy="487045"/>
                        </a:xfrm>
                      </wpg:grpSpPr>
                      <wps:wsp>
                        <wps:cNvPr id="446793753" name="Rectángulo 446793753"/>
                        <wps:cNvSpPr/>
                        <wps:spPr>
                          <a:xfrm>
                            <a:off x="0" y="0"/>
                            <a:ext cx="1655425" cy="487025"/>
                          </a:xfrm>
                          <a:prstGeom prst="rect">
                            <a:avLst/>
                          </a:prstGeom>
                          <a:noFill/>
                          <a:ln>
                            <a:noFill/>
                          </a:ln>
                        </wps:spPr>
                        <wps:txbx>
                          <w:txbxContent>
                            <w:p w14:paraId="0C855BBB" w14:textId="77777777" w:rsidR="007A48FD" w:rsidRDefault="007A48FD">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706881031" name="Forma libre 706881031"/>
                        <wps:cNvSpPr/>
                        <wps:spPr>
                          <a:xfrm>
                            <a:off x="321945" y="210820"/>
                            <a:ext cx="12701" cy="126365"/>
                          </a:xfrm>
                          <a:custGeom>
                            <a:avLst/>
                            <a:gdLst/>
                            <a:ahLst/>
                            <a:cxnLst/>
                            <a:rect l="l" t="t" r="r" b="b"/>
                            <a:pathLst>
                              <a:path w="12701" h="126365" extrusionOk="0">
                                <a:moveTo>
                                  <a:pt x="0" y="0"/>
                                </a:moveTo>
                                <a:lnTo>
                                  <a:pt x="12701" y="0"/>
                                </a:lnTo>
                                <a:lnTo>
                                  <a:pt x="12701" y="126365"/>
                                </a:lnTo>
                                <a:lnTo>
                                  <a:pt x="0" y="126365"/>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0" y="0"/>
                            <a:ext cx="1655445" cy="487045"/>
                          </a:xfrm>
                          <a:prstGeom prst="rect">
                            <a:avLst/>
                          </a:prstGeom>
                          <a:noFill/>
                          <a:ln>
                            <a:noFill/>
                          </a:ln>
                        </pic:spPr>
                      </pic:pic>
                    </wpg:grpSp>
                  </wpg:wgp>
                </a:graphicData>
              </a:graphic>
            </wp:anchor>
          </w:drawing>
        </mc:Choice>
        <mc:Fallback>
          <w:pict>
            <v:group w14:anchorId="4424B112" id="Grupo 32742" o:spid="_x0000_s1030" style="position:absolute;left:0;text-align:left;margin-left:58.9pt;margin-top:42.4pt;width:130.35pt;height:38.35pt;z-index:251662336;mso-position-horizontal-relative:page;mso-position-vertical-relative:page" coordorigin="45182,35364" coordsize="16554,48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">
              <v:group id="Grupo 1884823856" o:spid="_x0000_s1031" style="position:absolute;left:45182;top:35364;width:16555;height:4871" coordsize="16554,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">
                <v:rect id="Rectángulo 446793753" o:spid="_x0000_s1032" style="position:absolute;width:16554;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" filled="f" stroked="f">
                  <v:textbox inset="2.53958mm,2.53958mm,2.53958mm,2.53958mm">
                    <w:txbxContent>
                      <w:p w14:paraId="0C855BBB" w14:textId="77777777" w:rsidR="007A48FD" w:rsidRDefault="007A48FD">
                        <w:pPr>
                          <w:spacing w:after="0" w:line="240" w:lineRule="auto"/>
                          <w:ind w:left="0" w:right="0" w:firstLine="0"/>
                          <w:jc w:val="left"/>
                          <w:textDirection w:val="btLr"/>
                        </w:pPr>
                      </w:p>
                    </w:txbxContent>
                  </v:textbox>
                </v:rect>
                <v:shape id="Forma libre 706881031" o:spid="_x0000_s1033" style="position:absolute;left:3219;top:2108;width:127;height:1263;visibility:visible;mso-wrap-style:square;v-text-anchor:middle" coordsize="12701,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" path="m,l12701,r,126365l,126365,,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4" type="#_x0000_t75" style="position:absolute;width:16554;height:48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">
                  <v:imagedata r:id="rId2" o:title=""/>
                </v:shape>
              </v:group>
              <w10:wrap type="square" anchorx="page" anchory="page"/>
            </v:group>
          </w:pict>
        </mc:Fallback>
      </mc:AlternateContent>
    </w:r>
    <w:r>
      <w:rPr>
        <w:noProof/>
      </w:rPr>
      <w:drawing>
        <wp:anchor distT="0" distB="0" distL="114300" distR="114300" simplePos="0" relativeHeight="251663360" behindDoc="0" locked="0" layoutInCell="1" hidden="0" allowOverlap="1" wp14:anchorId="63674288" wp14:editId="0B7046C8">
          <wp:simplePos x="0" y="0"/>
          <wp:positionH relativeFrom="page">
            <wp:posOffset>5725160</wp:posOffset>
          </wp:positionH>
          <wp:positionV relativeFrom="page">
            <wp:posOffset>398145</wp:posOffset>
          </wp:positionV>
          <wp:extent cx="1320800" cy="603758"/>
          <wp:effectExtent l="0" t="0" r="0" b="0"/>
          <wp:wrapSquare wrapText="bothSides" distT="0" distB="0" distL="114300" distR="114300"/>
          <wp:docPr id="327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20800" cy="603758"/>
                  </a:xfrm>
                  <a:prstGeom prst="rect">
                    <a:avLst/>
                  </a:prstGeom>
                  <a:ln/>
                </pic:spPr>
              </pic:pic>
            </a:graphicData>
          </a:graphic>
        </wp:anchor>
      </w:drawing>
    </w:r>
    <w:r>
      <w:rPr>
        <w:b/>
        <w:color w:val="1F3864"/>
        <w:sz w:val="22"/>
        <w:szCs w:val="22"/>
      </w:rPr>
      <w:t xml:space="preserve"> </w:t>
    </w:r>
  </w:p>
  <w:p w14:paraId="5428FF4F" w14:textId="77777777" w:rsidR="007A48FD" w:rsidRDefault="00000000">
    <w:pPr>
      <w:spacing w:after="0" w:line="259" w:lineRule="auto"/>
      <w:ind w:left="45" w:right="0" w:firstLine="0"/>
      <w:jc w:val="center"/>
    </w:pPr>
    <w:r>
      <w:rPr>
        <w:b/>
        <w:color w:val="1F3864"/>
      </w:rPr>
      <w:t xml:space="preserve">BASES GENERALES </w:t>
    </w:r>
  </w:p>
  <w:p w14:paraId="43D74CCB" w14:textId="77777777" w:rsidR="007A48FD" w:rsidRDefault="00000000">
    <w:pPr>
      <w:spacing w:after="0" w:line="259" w:lineRule="auto"/>
      <w:ind w:left="45" w:right="0" w:firstLine="0"/>
      <w:jc w:val="center"/>
    </w:pPr>
    <w:r>
      <w:rPr>
        <w:b/>
        <w:color w:val="1F3864"/>
      </w:rPr>
      <w:t xml:space="preserve">Fondo concursable </w:t>
    </w:r>
  </w:p>
  <w:p w14:paraId="35A9F272" w14:textId="77777777" w:rsidR="007A48FD" w:rsidRDefault="00000000">
    <w:pPr>
      <w:spacing w:after="214" w:line="259" w:lineRule="auto"/>
      <w:ind w:left="45" w:right="0" w:firstLine="0"/>
      <w:jc w:val="center"/>
    </w:pPr>
    <w:r>
      <w:rPr>
        <w:b/>
        <w:color w:val="1F3864"/>
      </w:rPr>
      <w:t>Salmones Camanchaca 2022</w:t>
    </w:r>
    <w:r>
      <w:rPr>
        <w:rFonts w:ascii="Calibri" w:eastAsia="Calibri" w:hAnsi="Calibri" w:cs="Calibri"/>
        <w:sz w:val="24"/>
        <w:szCs w:val="24"/>
      </w:rPr>
      <w:t xml:space="preserve"> </w:t>
    </w:r>
  </w:p>
  <w:p w14:paraId="53C6CC11" w14:textId="77777777" w:rsidR="007A48FD" w:rsidRDefault="00000000">
    <w:pPr>
      <w:spacing w:after="0" w:line="259" w:lineRule="auto"/>
      <w:ind w:left="0" w:right="0" w:firstLine="0"/>
      <w:jc w:val="left"/>
    </w:pPr>
    <w:r>
      <w:rPr>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5126" w14:textId="09147A0B" w:rsidR="007A48FD" w:rsidRDefault="000D4AA9">
    <w:pPr>
      <w:spacing w:after="0" w:line="259" w:lineRule="auto"/>
      <w:ind w:left="229" w:right="0" w:firstLine="0"/>
      <w:jc w:val="center"/>
    </w:pPr>
    <w:r>
      <w:rPr>
        <w:noProof/>
      </w:rPr>
      <w:drawing>
        <wp:anchor distT="0" distB="0" distL="114300" distR="114300" simplePos="0" relativeHeight="251668480" behindDoc="0" locked="0" layoutInCell="1" allowOverlap="1" wp14:anchorId="719AAC5E" wp14:editId="6B944475">
          <wp:simplePos x="0" y="0"/>
          <wp:positionH relativeFrom="column">
            <wp:posOffset>-719455</wp:posOffset>
          </wp:positionH>
          <wp:positionV relativeFrom="paragraph">
            <wp:posOffset>-309880</wp:posOffset>
          </wp:positionV>
          <wp:extent cx="7752715" cy="1262380"/>
          <wp:effectExtent l="0" t="0" r="635" b="0"/>
          <wp:wrapSquare wrapText="bothSides"/>
          <wp:docPr id="36523421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34212" name="Imagen 1"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2715" cy="1262380"/>
                  </a:xfrm>
                  <a:prstGeom prst="rect">
                    <a:avLst/>
                  </a:prstGeom>
                </pic:spPr>
              </pic:pic>
            </a:graphicData>
          </a:graphic>
          <wp14:sizeRelH relativeFrom="page">
            <wp14:pctWidth>0</wp14:pctWidth>
          </wp14:sizeRelH>
          <wp14:sizeRelV relativeFrom="page">
            <wp14:pctHeight>0</wp14:pctHeight>
          </wp14:sizeRelV>
        </wp:anchor>
      </w:drawing>
    </w:r>
    <w:r w:rsidR="00E42279">
      <w:rPr>
        <w:b/>
        <w:color w:val="1F3864"/>
        <w:sz w:val="22"/>
        <w:szCs w:val="22"/>
      </w:rPr>
      <w:t xml:space="preserve"> </w:t>
    </w:r>
  </w:p>
  <w:p w14:paraId="7743F468" w14:textId="04BE5256" w:rsidR="007A48FD" w:rsidRDefault="007A48FD">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DF6C" w14:textId="46534773" w:rsidR="007A48FD" w:rsidRDefault="000D4AA9">
    <w:pPr>
      <w:spacing w:after="0" w:line="259" w:lineRule="auto"/>
      <w:ind w:left="229" w:right="0" w:firstLine="0"/>
      <w:jc w:val="center"/>
    </w:pPr>
    <w:r>
      <w:rPr>
        <w:noProof/>
      </w:rPr>
      <w:drawing>
        <wp:anchor distT="0" distB="0" distL="114300" distR="114300" simplePos="0" relativeHeight="251667456" behindDoc="1" locked="0" layoutInCell="1" allowOverlap="1" wp14:anchorId="2705755E" wp14:editId="6A9290B3">
          <wp:simplePos x="0" y="0"/>
          <wp:positionH relativeFrom="column">
            <wp:posOffset>-448999</wp:posOffset>
          </wp:positionH>
          <wp:positionV relativeFrom="paragraph">
            <wp:posOffset>50907</wp:posOffset>
          </wp:positionV>
          <wp:extent cx="7237927" cy="3621876"/>
          <wp:effectExtent l="0" t="0" r="1270" b="0"/>
          <wp:wrapNone/>
          <wp:docPr id="153859400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9400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57314" cy="3631577"/>
                  </a:xfrm>
                  <a:prstGeom prst="rect">
                    <a:avLst/>
                  </a:prstGeom>
                </pic:spPr>
              </pic:pic>
            </a:graphicData>
          </a:graphic>
          <wp14:sizeRelH relativeFrom="margin">
            <wp14:pctWidth>0</wp14:pctWidth>
          </wp14:sizeRelH>
          <wp14:sizeRelV relativeFrom="margin">
            <wp14:pctHeight>0</wp14:pctHeight>
          </wp14:sizeRelV>
        </wp:anchor>
      </w:drawing>
    </w:r>
    <w:r w:rsidR="00E42279">
      <w:rPr>
        <w:b/>
        <w:color w:val="1F3864"/>
        <w:sz w:val="22"/>
        <w:szCs w:val="22"/>
      </w:rPr>
      <w:t xml:space="preserve"> </w:t>
    </w:r>
  </w:p>
  <w:p w14:paraId="68D396E7" w14:textId="15FA0097" w:rsidR="007A48FD" w:rsidRDefault="007A48FD">
    <w:pPr>
      <w:spacing w:after="0" w:line="259" w:lineRule="auto"/>
      <w:ind w:left="45"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D2D"/>
    <w:multiLevelType w:val="hybridMultilevel"/>
    <w:tmpl w:val="2D68716A"/>
    <w:lvl w:ilvl="0" w:tplc="F49EDADE">
      <w:start w:val="31"/>
      <w:numFmt w:val="bullet"/>
      <w:lvlText w:val=""/>
      <w:lvlJc w:val="left"/>
      <w:pPr>
        <w:ind w:left="780" w:hanging="360"/>
      </w:pPr>
      <w:rPr>
        <w:rFonts w:ascii="Symbol" w:eastAsia="Arial" w:hAnsi="Symbol" w:cs="Arial" w:hint="default"/>
      </w:rPr>
    </w:lvl>
    <w:lvl w:ilvl="1" w:tplc="080A0003" w:tentative="1">
      <w:start w:val="1"/>
      <w:numFmt w:val="bullet"/>
      <w:lvlText w:val="o"/>
      <w:lvlJc w:val="left"/>
      <w:pPr>
        <w:ind w:left="1500" w:hanging="360"/>
      </w:pPr>
      <w:rPr>
        <w:rFonts w:ascii="Courier New" w:hAnsi="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8136E27"/>
    <w:multiLevelType w:val="multilevel"/>
    <w:tmpl w:val="57BAF5BE"/>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 w15:restartNumberingAfterBreak="0">
    <w:nsid w:val="594A35FD"/>
    <w:multiLevelType w:val="hybridMultilevel"/>
    <w:tmpl w:val="3EA0C9E4"/>
    <w:lvl w:ilvl="0" w:tplc="EE8AEA90">
      <w:start w:val="31"/>
      <w:numFmt w:val="bullet"/>
      <w:lvlText w:val=""/>
      <w:lvlJc w:val="left"/>
      <w:pPr>
        <w:ind w:left="420" w:hanging="360"/>
      </w:pPr>
      <w:rPr>
        <w:rFonts w:ascii="Symbol" w:eastAsia="Arial" w:hAnsi="Symbol" w:cs="Arial" w:hint="default"/>
        <w:sz w:val="19"/>
      </w:rPr>
    </w:lvl>
    <w:lvl w:ilvl="1" w:tplc="080A0003" w:tentative="1">
      <w:start w:val="1"/>
      <w:numFmt w:val="bullet"/>
      <w:lvlText w:val="o"/>
      <w:lvlJc w:val="left"/>
      <w:pPr>
        <w:ind w:left="1140" w:hanging="360"/>
      </w:pPr>
      <w:rPr>
        <w:rFonts w:ascii="Courier New" w:hAnsi="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15:restartNumberingAfterBreak="0">
    <w:nsid w:val="61431277"/>
    <w:multiLevelType w:val="multilevel"/>
    <w:tmpl w:val="35B00308"/>
    <w:lvl w:ilvl="0">
      <w:start w:val="1"/>
      <w:numFmt w:val="decimal"/>
      <w:lvlText w:val="%1."/>
      <w:lvlJc w:val="left"/>
      <w:pPr>
        <w:ind w:left="221" w:hanging="221"/>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7CD664DB"/>
    <w:multiLevelType w:val="multilevel"/>
    <w:tmpl w:val="EFAA14BA"/>
    <w:lvl w:ilvl="0">
      <w:start w:val="1"/>
      <w:numFmt w:val="bullet"/>
      <w:lvlText w:val="-"/>
      <w:lvlJc w:val="left"/>
      <w:pPr>
        <w:ind w:left="650" w:hanging="650"/>
      </w:pPr>
      <w:rPr>
        <w:rFonts w:ascii="Arial" w:eastAsia="Arial" w:hAnsi="Arial" w:cs="Arial"/>
        <w:b w:val="0"/>
        <w:i w:val="0"/>
        <w:strike w:val="0"/>
        <w:color w:val="1F487C"/>
        <w:sz w:val="19"/>
        <w:szCs w:val="19"/>
        <w:u w:val="none"/>
        <w:shd w:val="clear" w:color="auto" w:fill="auto"/>
        <w:vertAlign w:val="baseline"/>
      </w:rPr>
    </w:lvl>
    <w:lvl w:ilvl="1">
      <w:start w:val="1"/>
      <w:numFmt w:val="bullet"/>
      <w:lvlText w:val="o"/>
      <w:lvlJc w:val="left"/>
      <w:pPr>
        <w:ind w:left="1500" w:hanging="1500"/>
      </w:pPr>
      <w:rPr>
        <w:rFonts w:ascii="Arial" w:eastAsia="Arial" w:hAnsi="Arial" w:cs="Arial"/>
        <w:b w:val="0"/>
        <w:i w:val="0"/>
        <w:strike w:val="0"/>
        <w:color w:val="1F487C"/>
        <w:sz w:val="19"/>
        <w:szCs w:val="19"/>
        <w:u w:val="none"/>
        <w:shd w:val="clear" w:color="auto" w:fill="auto"/>
        <w:vertAlign w:val="baseline"/>
      </w:rPr>
    </w:lvl>
    <w:lvl w:ilvl="2">
      <w:start w:val="1"/>
      <w:numFmt w:val="bullet"/>
      <w:lvlText w:val="▪"/>
      <w:lvlJc w:val="left"/>
      <w:pPr>
        <w:ind w:left="2220" w:hanging="2220"/>
      </w:pPr>
      <w:rPr>
        <w:rFonts w:ascii="Arial" w:eastAsia="Arial" w:hAnsi="Arial" w:cs="Arial"/>
        <w:b w:val="0"/>
        <w:i w:val="0"/>
        <w:strike w:val="0"/>
        <w:color w:val="1F487C"/>
        <w:sz w:val="19"/>
        <w:szCs w:val="19"/>
        <w:u w:val="none"/>
        <w:shd w:val="clear" w:color="auto" w:fill="auto"/>
        <w:vertAlign w:val="baseline"/>
      </w:rPr>
    </w:lvl>
    <w:lvl w:ilvl="3">
      <w:start w:val="1"/>
      <w:numFmt w:val="bullet"/>
      <w:lvlText w:val="•"/>
      <w:lvlJc w:val="left"/>
      <w:pPr>
        <w:ind w:left="2940" w:hanging="2940"/>
      </w:pPr>
      <w:rPr>
        <w:rFonts w:ascii="Arial" w:eastAsia="Arial" w:hAnsi="Arial" w:cs="Arial"/>
        <w:b w:val="0"/>
        <w:i w:val="0"/>
        <w:strike w:val="0"/>
        <w:color w:val="1F487C"/>
        <w:sz w:val="19"/>
        <w:szCs w:val="19"/>
        <w:u w:val="none"/>
        <w:shd w:val="clear" w:color="auto" w:fill="auto"/>
        <w:vertAlign w:val="baseline"/>
      </w:rPr>
    </w:lvl>
    <w:lvl w:ilvl="4">
      <w:start w:val="1"/>
      <w:numFmt w:val="bullet"/>
      <w:lvlText w:val="o"/>
      <w:lvlJc w:val="left"/>
      <w:pPr>
        <w:ind w:left="3660" w:hanging="3660"/>
      </w:pPr>
      <w:rPr>
        <w:rFonts w:ascii="Arial" w:eastAsia="Arial" w:hAnsi="Arial" w:cs="Arial"/>
        <w:b w:val="0"/>
        <w:i w:val="0"/>
        <w:strike w:val="0"/>
        <w:color w:val="1F487C"/>
        <w:sz w:val="19"/>
        <w:szCs w:val="19"/>
        <w:u w:val="none"/>
        <w:shd w:val="clear" w:color="auto" w:fill="auto"/>
        <w:vertAlign w:val="baseline"/>
      </w:rPr>
    </w:lvl>
    <w:lvl w:ilvl="5">
      <w:start w:val="1"/>
      <w:numFmt w:val="bullet"/>
      <w:lvlText w:val="▪"/>
      <w:lvlJc w:val="left"/>
      <w:pPr>
        <w:ind w:left="4380" w:hanging="4380"/>
      </w:pPr>
      <w:rPr>
        <w:rFonts w:ascii="Arial" w:eastAsia="Arial" w:hAnsi="Arial" w:cs="Arial"/>
        <w:b w:val="0"/>
        <w:i w:val="0"/>
        <w:strike w:val="0"/>
        <w:color w:val="1F487C"/>
        <w:sz w:val="19"/>
        <w:szCs w:val="19"/>
        <w:u w:val="none"/>
        <w:shd w:val="clear" w:color="auto" w:fill="auto"/>
        <w:vertAlign w:val="baseline"/>
      </w:rPr>
    </w:lvl>
    <w:lvl w:ilvl="6">
      <w:start w:val="1"/>
      <w:numFmt w:val="bullet"/>
      <w:lvlText w:val="•"/>
      <w:lvlJc w:val="left"/>
      <w:pPr>
        <w:ind w:left="5100" w:hanging="5100"/>
      </w:pPr>
      <w:rPr>
        <w:rFonts w:ascii="Arial" w:eastAsia="Arial" w:hAnsi="Arial" w:cs="Arial"/>
        <w:b w:val="0"/>
        <w:i w:val="0"/>
        <w:strike w:val="0"/>
        <w:color w:val="1F487C"/>
        <w:sz w:val="19"/>
        <w:szCs w:val="19"/>
        <w:u w:val="none"/>
        <w:shd w:val="clear" w:color="auto" w:fill="auto"/>
        <w:vertAlign w:val="baseline"/>
      </w:rPr>
    </w:lvl>
    <w:lvl w:ilvl="7">
      <w:start w:val="1"/>
      <w:numFmt w:val="bullet"/>
      <w:lvlText w:val="o"/>
      <w:lvlJc w:val="left"/>
      <w:pPr>
        <w:ind w:left="5820" w:hanging="5820"/>
      </w:pPr>
      <w:rPr>
        <w:rFonts w:ascii="Arial" w:eastAsia="Arial" w:hAnsi="Arial" w:cs="Arial"/>
        <w:b w:val="0"/>
        <w:i w:val="0"/>
        <w:strike w:val="0"/>
        <w:color w:val="1F487C"/>
        <w:sz w:val="19"/>
        <w:szCs w:val="19"/>
        <w:u w:val="none"/>
        <w:shd w:val="clear" w:color="auto" w:fill="auto"/>
        <w:vertAlign w:val="baseline"/>
      </w:rPr>
    </w:lvl>
    <w:lvl w:ilvl="8">
      <w:start w:val="1"/>
      <w:numFmt w:val="bullet"/>
      <w:lvlText w:val="▪"/>
      <w:lvlJc w:val="left"/>
      <w:pPr>
        <w:ind w:left="6540" w:hanging="6540"/>
      </w:pPr>
      <w:rPr>
        <w:rFonts w:ascii="Arial" w:eastAsia="Arial" w:hAnsi="Arial" w:cs="Arial"/>
        <w:b w:val="0"/>
        <w:i w:val="0"/>
        <w:strike w:val="0"/>
        <w:color w:val="1F487C"/>
        <w:sz w:val="19"/>
        <w:szCs w:val="19"/>
        <w:u w:val="none"/>
        <w:shd w:val="clear" w:color="auto" w:fill="auto"/>
        <w:vertAlign w:val="baseline"/>
      </w:rPr>
    </w:lvl>
  </w:abstractNum>
  <w:num w:numId="1" w16cid:durableId="608704536">
    <w:abstractNumId w:val="4"/>
  </w:num>
  <w:num w:numId="2" w16cid:durableId="1916209061">
    <w:abstractNumId w:val="1"/>
  </w:num>
  <w:num w:numId="3" w16cid:durableId="1223449472">
    <w:abstractNumId w:val="3"/>
  </w:num>
  <w:num w:numId="4" w16cid:durableId="219682443">
    <w:abstractNumId w:val="2"/>
  </w:num>
  <w:num w:numId="5" w16cid:durableId="187002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FD"/>
    <w:rsid w:val="00002B69"/>
    <w:rsid w:val="000D4AA9"/>
    <w:rsid w:val="000E3EF7"/>
    <w:rsid w:val="001D430F"/>
    <w:rsid w:val="001D5469"/>
    <w:rsid w:val="00226CC4"/>
    <w:rsid w:val="002F304E"/>
    <w:rsid w:val="00330426"/>
    <w:rsid w:val="003C5587"/>
    <w:rsid w:val="004838CF"/>
    <w:rsid w:val="00517E42"/>
    <w:rsid w:val="00556EF2"/>
    <w:rsid w:val="0057051C"/>
    <w:rsid w:val="005B1062"/>
    <w:rsid w:val="005D3D26"/>
    <w:rsid w:val="006129D9"/>
    <w:rsid w:val="00646384"/>
    <w:rsid w:val="0067646A"/>
    <w:rsid w:val="00692DC8"/>
    <w:rsid w:val="006B2AE1"/>
    <w:rsid w:val="007654AE"/>
    <w:rsid w:val="007A48FD"/>
    <w:rsid w:val="007D1DD8"/>
    <w:rsid w:val="007D1E3C"/>
    <w:rsid w:val="007F116D"/>
    <w:rsid w:val="00830D49"/>
    <w:rsid w:val="008C10C3"/>
    <w:rsid w:val="00987AA3"/>
    <w:rsid w:val="009C1143"/>
    <w:rsid w:val="00A0666E"/>
    <w:rsid w:val="00A84596"/>
    <w:rsid w:val="00AC6C96"/>
    <w:rsid w:val="00AC6DE4"/>
    <w:rsid w:val="00B9415E"/>
    <w:rsid w:val="00BD0FB4"/>
    <w:rsid w:val="00C65082"/>
    <w:rsid w:val="00DB0C92"/>
    <w:rsid w:val="00DC480C"/>
    <w:rsid w:val="00DC72D0"/>
    <w:rsid w:val="00DF02F4"/>
    <w:rsid w:val="00E03302"/>
    <w:rsid w:val="00E34678"/>
    <w:rsid w:val="00E42279"/>
    <w:rsid w:val="00E633C3"/>
    <w:rsid w:val="00FA7C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EA3A"/>
  <w15:docId w15:val="{04CDB62F-DCB1-1F40-99AB-5316DD0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CL" w:eastAsia="es-MX" w:bidi="ar-SA"/>
      </w:rPr>
    </w:rPrDefault>
    <w:pPrDefault>
      <w:pPr>
        <w:spacing w:after="92" w:line="249" w:lineRule="auto"/>
        <w:ind w:left="10" w:right="1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eastAsia="es-CL" w:bidi="es-CL"/>
    </w:rPr>
  </w:style>
  <w:style w:type="paragraph" w:styleId="Ttulo1">
    <w:name w:val="heading 1"/>
    <w:next w:val="Normal"/>
    <w:link w:val="Ttulo1Car"/>
    <w:uiPriority w:val="9"/>
    <w:qFormat/>
    <w:pPr>
      <w:keepNext/>
      <w:keepLines/>
      <w:spacing w:after="90" w:line="259" w:lineRule="auto"/>
      <w:ind w:hanging="10"/>
      <w:outlineLvl w:val="0"/>
    </w:pPr>
    <w:rPr>
      <w:b/>
      <w:color w:val="4472C4"/>
    </w:rPr>
  </w:style>
  <w:style w:type="paragraph" w:styleId="Ttulo2">
    <w:name w:val="heading 2"/>
    <w:next w:val="Normal"/>
    <w:link w:val="Ttulo2Car"/>
    <w:uiPriority w:val="9"/>
    <w:unhideWhenUsed/>
    <w:qFormat/>
    <w:pPr>
      <w:keepNext/>
      <w:keepLines/>
      <w:spacing w:after="90" w:line="259" w:lineRule="auto"/>
      <w:ind w:hanging="10"/>
      <w:outlineLvl w:val="1"/>
    </w:pPr>
    <w:rPr>
      <w:b/>
      <w:color w:val="4472C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Pr>
      <w:rFonts w:ascii="Arial" w:eastAsia="Arial" w:hAnsi="Arial" w:cs="Arial"/>
      <w:b/>
      <w:color w:val="4472C4"/>
      <w:sz w:val="20"/>
    </w:rPr>
  </w:style>
  <w:style w:type="character" w:customStyle="1" w:styleId="Ttulo2Car">
    <w:name w:val="Título 2 Car"/>
    <w:link w:val="Ttulo2"/>
    <w:rPr>
      <w:rFonts w:ascii="Arial" w:eastAsia="Arial" w:hAnsi="Arial" w:cs="Arial"/>
      <w:b/>
      <w:color w:val="4472C4"/>
      <w:sz w:val="20"/>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4339B4"/>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eastAsia="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55" w:type="dxa"/>
        <w:left w:w="79" w:type="dxa"/>
        <w:right w:w="115" w:type="dxa"/>
      </w:tblCellMar>
    </w:tblPr>
  </w:style>
  <w:style w:type="table" w:customStyle="1" w:styleId="a1">
    <w:basedOn w:val="TableNormal"/>
    <w:tblPr>
      <w:tblStyleRowBandSize w:val="1"/>
      <w:tblStyleColBandSize w:val="1"/>
      <w:tblCellMar>
        <w:top w:w="14" w:type="dxa"/>
        <w:left w:w="166" w:type="dxa"/>
        <w:right w:w="115" w:type="dxa"/>
      </w:tblCellMar>
    </w:tblPr>
  </w:style>
  <w:style w:type="table" w:customStyle="1" w:styleId="a2">
    <w:basedOn w:val="TableNormal"/>
    <w:tblPr>
      <w:tblStyleRowBandSize w:val="1"/>
      <w:tblStyleColBandSize w:val="1"/>
      <w:tblCellMar>
        <w:top w:w="59" w:type="dxa"/>
        <w:left w:w="78" w:type="dxa"/>
        <w:right w:w="125" w:type="dxa"/>
      </w:tblCellMar>
    </w:tblPr>
  </w:style>
  <w:style w:type="table" w:customStyle="1" w:styleId="a3">
    <w:basedOn w:val="TableNormal"/>
    <w:tblPr>
      <w:tblStyleRowBandSize w:val="1"/>
      <w:tblStyleColBandSize w:val="1"/>
      <w:tblCellMar>
        <w:top w:w="109" w:type="dxa"/>
        <w:left w:w="264" w:type="dxa"/>
        <w:right w:w="110" w:type="dxa"/>
      </w:tblCellMar>
    </w:tblPr>
  </w:style>
  <w:style w:type="character" w:styleId="Hipervnculo">
    <w:name w:val="Hyperlink"/>
    <w:basedOn w:val="Fuentedeprrafopredeter"/>
    <w:uiPriority w:val="99"/>
    <w:unhideWhenUsed/>
    <w:rsid w:val="00987AA3"/>
    <w:rPr>
      <w:color w:val="0563C1" w:themeColor="hyperlink"/>
      <w:u w:val="single"/>
    </w:rPr>
  </w:style>
  <w:style w:type="character" w:styleId="Mencinsinresolver">
    <w:name w:val="Unresolved Mention"/>
    <w:basedOn w:val="Fuentedeprrafopredeter"/>
    <w:uiPriority w:val="99"/>
    <w:semiHidden/>
    <w:unhideWhenUsed/>
    <w:rsid w:val="00987AA3"/>
    <w:rPr>
      <w:color w:val="605E5C"/>
      <w:shd w:val="clear" w:color="auto" w:fill="E1DFDD"/>
    </w:rPr>
  </w:style>
  <w:style w:type="character" w:styleId="Hipervnculovisitado">
    <w:name w:val="FollowedHyperlink"/>
    <w:basedOn w:val="Fuentedeprrafopredeter"/>
    <w:uiPriority w:val="99"/>
    <w:semiHidden/>
    <w:unhideWhenUsed/>
    <w:rsid w:val="00DF02F4"/>
    <w:rPr>
      <w:color w:val="954F72" w:themeColor="followedHyperlink"/>
      <w:u w:val="single"/>
    </w:rPr>
  </w:style>
  <w:style w:type="paragraph" w:styleId="Prrafodelista">
    <w:name w:val="List Paragraph"/>
    <w:basedOn w:val="Normal"/>
    <w:uiPriority w:val="34"/>
    <w:qFormat/>
    <w:rsid w:val="001D5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2318">
      <w:bodyDiv w:val="1"/>
      <w:marLeft w:val="0"/>
      <w:marRight w:val="0"/>
      <w:marTop w:val="0"/>
      <w:marBottom w:val="0"/>
      <w:divBdr>
        <w:top w:val="none" w:sz="0" w:space="0" w:color="auto"/>
        <w:left w:val="none" w:sz="0" w:space="0" w:color="auto"/>
        <w:bottom w:val="none" w:sz="0" w:space="0" w:color="auto"/>
        <w:right w:val="none" w:sz="0" w:space="0" w:color="auto"/>
      </w:divBdr>
      <w:divsChild>
        <w:div w:id="405880673">
          <w:marLeft w:val="0"/>
          <w:marRight w:val="0"/>
          <w:marTop w:val="0"/>
          <w:marBottom w:val="300"/>
          <w:divBdr>
            <w:top w:val="none" w:sz="0" w:space="0" w:color="auto"/>
            <w:left w:val="none" w:sz="0" w:space="0" w:color="auto"/>
            <w:bottom w:val="none" w:sz="0" w:space="0" w:color="auto"/>
            <w:right w:val="none" w:sz="0" w:space="0" w:color="auto"/>
          </w:divBdr>
        </w:div>
      </w:divsChild>
    </w:div>
    <w:div w:id="327564572">
      <w:bodyDiv w:val="1"/>
      <w:marLeft w:val="0"/>
      <w:marRight w:val="0"/>
      <w:marTop w:val="0"/>
      <w:marBottom w:val="0"/>
      <w:divBdr>
        <w:top w:val="none" w:sz="0" w:space="0" w:color="auto"/>
        <w:left w:val="none" w:sz="0" w:space="0" w:color="auto"/>
        <w:bottom w:val="none" w:sz="0" w:space="0" w:color="auto"/>
        <w:right w:val="none" w:sz="0" w:space="0" w:color="auto"/>
      </w:divBdr>
      <w:divsChild>
        <w:div w:id="466892914">
          <w:marLeft w:val="0"/>
          <w:marRight w:val="0"/>
          <w:marTop w:val="0"/>
          <w:marBottom w:val="300"/>
          <w:divBdr>
            <w:top w:val="none" w:sz="0" w:space="0" w:color="auto"/>
            <w:left w:val="none" w:sz="0" w:space="0" w:color="auto"/>
            <w:bottom w:val="none" w:sz="0" w:space="0" w:color="auto"/>
            <w:right w:val="none" w:sz="0" w:space="0" w:color="auto"/>
          </w:divBdr>
        </w:div>
      </w:divsChild>
    </w:div>
    <w:div w:id="373500552">
      <w:bodyDiv w:val="1"/>
      <w:marLeft w:val="0"/>
      <w:marRight w:val="0"/>
      <w:marTop w:val="0"/>
      <w:marBottom w:val="0"/>
      <w:divBdr>
        <w:top w:val="none" w:sz="0" w:space="0" w:color="auto"/>
        <w:left w:val="none" w:sz="0" w:space="0" w:color="auto"/>
        <w:bottom w:val="none" w:sz="0" w:space="0" w:color="auto"/>
        <w:right w:val="none" w:sz="0" w:space="0" w:color="auto"/>
      </w:divBdr>
      <w:divsChild>
        <w:div w:id="396438091">
          <w:marLeft w:val="0"/>
          <w:marRight w:val="0"/>
          <w:marTop w:val="0"/>
          <w:marBottom w:val="300"/>
          <w:divBdr>
            <w:top w:val="none" w:sz="0" w:space="0" w:color="auto"/>
            <w:left w:val="none" w:sz="0" w:space="0" w:color="auto"/>
            <w:bottom w:val="none" w:sz="0" w:space="0" w:color="auto"/>
            <w:right w:val="none" w:sz="0" w:space="0" w:color="auto"/>
          </w:divBdr>
        </w:div>
      </w:divsChild>
    </w:div>
    <w:div w:id="1022363096">
      <w:bodyDiv w:val="1"/>
      <w:marLeft w:val="0"/>
      <w:marRight w:val="0"/>
      <w:marTop w:val="0"/>
      <w:marBottom w:val="0"/>
      <w:divBdr>
        <w:top w:val="none" w:sz="0" w:space="0" w:color="auto"/>
        <w:left w:val="none" w:sz="0" w:space="0" w:color="auto"/>
        <w:bottom w:val="none" w:sz="0" w:space="0" w:color="auto"/>
        <w:right w:val="none" w:sz="0" w:space="0" w:color="auto"/>
      </w:divBdr>
      <w:divsChild>
        <w:div w:id="116725153">
          <w:marLeft w:val="0"/>
          <w:marRight w:val="0"/>
          <w:marTop w:val="0"/>
          <w:marBottom w:val="300"/>
          <w:divBdr>
            <w:top w:val="none" w:sz="0" w:space="0" w:color="auto"/>
            <w:left w:val="none" w:sz="0" w:space="0" w:color="auto"/>
            <w:bottom w:val="none" w:sz="0" w:space="0" w:color="auto"/>
            <w:right w:val="none" w:sz="0" w:space="0" w:color="auto"/>
          </w:divBdr>
        </w:div>
      </w:divsChild>
    </w:div>
    <w:div w:id="1226649249">
      <w:bodyDiv w:val="1"/>
      <w:marLeft w:val="0"/>
      <w:marRight w:val="0"/>
      <w:marTop w:val="0"/>
      <w:marBottom w:val="0"/>
      <w:divBdr>
        <w:top w:val="none" w:sz="0" w:space="0" w:color="auto"/>
        <w:left w:val="none" w:sz="0" w:space="0" w:color="auto"/>
        <w:bottom w:val="none" w:sz="0" w:space="0" w:color="auto"/>
        <w:right w:val="none" w:sz="0" w:space="0" w:color="auto"/>
      </w:divBdr>
      <w:divsChild>
        <w:div w:id="1492602634">
          <w:marLeft w:val="0"/>
          <w:marRight w:val="0"/>
          <w:marTop w:val="0"/>
          <w:marBottom w:val="300"/>
          <w:divBdr>
            <w:top w:val="none" w:sz="0" w:space="0" w:color="auto"/>
            <w:left w:val="none" w:sz="0" w:space="0" w:color="auto"/>
            <w:bottom w:val="none" w:sz="0" w:space="0" w:color="auto"/>
            <w:right w:val="none" w:sz="0" w:space="0" w:color="auto"/>
          </w:divBdr>
        </w:div>
      </w:divsChild>
    </w:div>
    <w:div w:id="1673527844">
      <w:bodyDiv w:val="1"/>
      <w:marLeft w:val="0"/>
      <w:marRight w:val="0"/>
      <w:marTop w:val="0"/>
      <w:marBottom w:val="0"/>
      <w:divBdr>
        <w:top w:val="none" w:sz="0" w:space="0" w:color="auto"/>
        <w:left w:val="none" w:sz="0" w:space="0" w:color="auto"/>
        <w:bottom w:val="none" w:sz="0" w:space="0" w:color="auto"/>
        <w:right w:val="none" w:sz="0" w:space="0" w:color="auto"/>
      </w:divBdr>
      <w:divsChild>
        <w:div w:id="2099400105">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undacionlasemilla.cl/" TargetMode="External"/><Relationship Id="rId13" Type="http://schemas.openxmlformats.org/officeDocument/2006/relationships/hyperlink" Target="http://www.fundacionlasemilla.cl/" TargetMode="External"/><Relationship Id="rId18" Type="http://schemas.openxmlformats.org/officeDocument/2006/relationships/hyperlink" Target="http://www.fundacionlasemilla.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undacionlasemilla.cl/" TargetMode="External"/><Relationship Id="rId7" Type="http://schemas.openxmlformats.org/officeDocument/2006/relationships/endnotes" Target="endnotes.xml"/><Relationship Id="rId12" Type="http://schemas.openxmlformats.org/officeDocument/2006/relationships/hyperlink" Target="http://www.fundacionlasemilla.cl/" TargetMode="External"/><Relationship Id="rId17" Type="http://schemas.openxmlformats.org/officeDocument/2006/relationships/hyperlink" Target="http://www.fundacionlasemilla.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ndacionlasemilla.cl/" TargetMode="External"/><Relationship Id="rId20" Type="http://schemas.openxmlformats.org/officeDocument/2006/relationships/hyperlink" Target="http://www.fundacionlasemilla.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enegas@biomar.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acionlasemilla.c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fondos@fundacionlasemilla.cl" TargetMode="External"/><Relationship Id="rId19" Type="http://schemas.openxmlformats.org/officeDocument/2006/relationships/hyperlink" Target="http://www.fundacionlasemilla.cl" TargetMode="External"/><Relationship Id="rId4" Type="http://schemas.openxmlformats.org/officeDocument/2006/relationships/settings" Target="settings.xml"/><Relationship Id="rId9" Type="http://schemas.openxmlformats.org/officeDocument/2006/relationships/hyperlink" Target="http://www.fundacionlasemilla.cl/" TargetMode="External"/><Relationship Id="rId14" Type="http://schemas.openxmlformats.org/officeDocument/2006/relationships/hyperlink" Target="http://www.fundacionlasemilla.cl/" TargetMode="External"/><Relationship Id="rId22" Type="http://schemas.openxmlformats.org/officeDocument/2006/relationships/hyperlink" Target="http://www.fundacionlasemilla.c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bZzCMm90SpmwqbMNaKjpA7jUCg==">AMUW2mVqRX59i+YY8ZIsHI+x/qjx9Bjibt8X1xpEg0ECTPSf/UPMSQjm2GGFeOUu185hKWTD/pXvQLsCXnJzplcqZZhKB/533oc285nqEvq4JYBnNuPVNyQ=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1954</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c:creator>
  <cp:lastModifiedBy>rodrigo manuel guerra montenegro</cp:lastModifiedBy>
  <cp:revision>29</cp:revision>
  <dcterms:created xsi:type="dcterms:W3CDTF">2023-05-31T19:16:00Z</dcterms:created>
  <dcterms:modified xsi:type="dcterms:W3CDTF">2023-06-12T21:35:00Z</dcterms:modified>
</cp:coreProperties>
</file>